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8A200" w14:textId="77777777" w:rsidR="002D6F4A" w:rsidRPr="00DC0D9F" w:rsidRDefault="00642444" w:rsidP="00A60B84">
      <w:pPr>
        <w:tabs>
          <w:tab w:val="left" w:pos="180"/>
        </w:tabs>
        <w:spacing w:after="0"/>
        <w:jc w:val="center"/>
        <w:rPr>
          <w:b/>
          <w:bCs/>
          <w:sz w:val="24"/>
          <w:szCs w:val="26"/>
        </w:rPr>
      </w:pPr>
      <w:r>
        <w:rPr>
          <w:b/>
          <w:bCs/>
          <w:sz w:val="24"/>
          <w:szCs w:val="26"/>
        </w:rPr>
        <w:t>Missoula County Public Schools</w:t>
      </w:r>
    </w:p>
    <w:p w14:paraId="411BB5DD" w14:textId="77777777" w:rsidR="00A60B84" w:rsidRPr="00DC0D9F" w:rsidRDefault="00AF28A3" w:rsidP="00A60B84">
      <w:pPr>
        <w:tabs>
          <w:tab w:val="left" w:pos="180"/>
        </w:tabs>
        <w:spacing w:after="0"/>
        <w:jc w:val="center"/>
        <w:rPr>
          <w:b/>
          <w:bCs/>
          <w:sz w:val="24"/>
          <w:szCs w:val="26"/>
        </w:rPr>
      </w:pPr>
      <w:r>
        <w:rPr>
          <w:b/>
          <w:bCs/>
          <w:sz w:val="24"/>
          <w:szCs w:val="26"/>
        </w:rPr>
        <w:t>Graduations Matters Missoula Student Wellness Subcommittee</w:t>
      </w:r>
    </w:p>
    <w:p w14:paraId="5F1CAD49" w14:textId="77777777" w:rsidR="00A60B84" w:rsidRDefault="00492641" w:rsidP="00A60B84">
      <w:pPr>
        <w:tabs>
          <w:tab w:val="left" w:pos="180"/>
        </w:tabs>
        <w:spacing w:after="0"/>
        <w:jc w:val="center"/>
        <w:rPr>
          <w:bCs/>
          <w:sz w:val="24"/>
          <w:szCs w:val="26"/>
        </w:rPr>
      </w:pPr>
      <w:r>
        <w:rPr>
          <w:bCs/>
          <w:sz w:val="24"/>
          <w:szCs w:val="26"/>
        </w:rPr>
        <w:t xml:space="preserve">Wednesday, </w:t>
      </w:r>
      <w:r w:rsidR="00F5585A">
        <w:rPr>
          <w:bCs/>
          <w:sz w:val="24"/>
          <w:szCs w:val="26"/>
        </w:rPr>
        <w:t>September 25</w:t>
      </w:r>
      <w:r w:rsidR="00AF28A3">
        <w:rPr>
          <w:bCs/>
          <w:sz w:val="24"/>
          <w:szCs w:val="26"/>
        </w:rPr>
        <w:t>, 2013</w:t>
      </w:r>
    </w:p>
    <w:p w14:paraId="6A30A6BA" w14:textId="77777777" w:rsidR="00642444" w:rsidRPr="00DC0D9F" w:rsidRDefault="00590100" w:rsidP="00A60B84">
      <w:pPr>
        <w:tabs>
          <w:tab w:val="left" w:pos="180"/>
        </w:tabs>
        <w:spacing w:after="0"/>
        <w:jc w:val="center"/>
        <w:rPr>
          <w:bCs/>
          <w:sz w:val="24"/>
          <w:szCs w:val="26"/>
        </w:rPr>
      </w:pPr>
      <w:r>
        <w:rPr>
          <w:bCs/>
          <w:sz w:val="24"/>
          <w:szCs w:val="26"/>
        </w:rPr>
        <w:t>3:3</w:t>
      </w:r>
      <w:r w:rsidR="00AF28A3">
        <w:rPr>
          <w:bCs/>
          <w:sz w:val="24"/>
          <w:szCs w:val="26"/>
        </w:rPr>
        <w:t>0-</w:t>
      </w:r>
      <w:r w:rsidR="00515BCE">
        <w:rPr>
          <w:bCs/>
          <w:sz w:val="24"/>
          <w:szCs w:val="26"/>
        </w:rPr>
        <w:t>5:00pm</w:t>
      </w:r>
    </w:p>
    <w:p w14:paraId="67792C46" w14:textId="77777777" w:rsidR="00A60B84" w:rsidRDefault="00DC0D9F" w:rsidP="00A60B84">
      <w:pPr>
        <w:tabs>
          <w:tab w:val="left" w:pos="180"/>
        </w:tabs>
        <w:spacing w:after="0"/>
        <w:jc w:val="center"/>
        <w:rPr>
          <w:bCs/>
          <w:sz w:val="24"/>
          <w:szCs w:val="26"/>
        </w:rPr>
      </w:pPr>
      <w:r>
        <w:rPr>
          <w:bCs/>
          <w:sz w:val="24"/>
          <w:szCs w:val="26"/>
        </w:rPr>
        <w:t>Administration Building, Room 14</w:t>
      </w:r>
    </w:p>
    <w:p w14:paraId="2EA45930" w14:textId="77777777" w:rsidR="0042514F" w:rsidRPr="00FF53E3" w:rsidRDefault="0042514F" w:rsidP="002D6F4A">
      <w:pPr>
        <w:spacing w:after="0" w:line="240" w:lineRule="auto"/>
        <w:rPr>
          <w:b/>
          <w:bCs/>
          <w:sz w:val="10"/>
          <w:szCs w:val="10"/>
        </w:rPr>
      </w:pPr>
    </w:p>
    <w:p w14:paraId="71FE6585" w14:textId="77777777" w:rsidR="00444E1D" w:rsidRPr="00DC0D9F" w:rsidRDefault="00444E1D" w:rsidP="0042514F">
      <w:pPr>
        <w:spacing w:after="0" w:line="240" w:lineRule="auto"/>
        <w:jc w:val="center"/>
        <w:rPr>
          <w:b/>
          <w:bCs/>
          <w:szCs w:val="26"/>
        </w:rPr>
      </w:pPr>
      <w:r w:rsidRPr="00DC0D9F">
        <w:rPr>
          <w:b/>
          <w:bCs/>
          <w:szCs w:val="26"/>
        </w:rPr>
        <w:t>Guiding Question:</w:t>
      </w:r>
    </w:p>
    <w:p w14:paraId="47898C69" w14:textId="77777777" w:rsidR="0074380A" w:rsidRPr="00DC0D9F" w:rsidRDefault="0042514F" w:rsidP="00AD5EF3">
      <w:pPr>
        <w:spacing w:after="0" w:line="240" w:lineRule="auto"/>
        <w:jc w:val="center"/>
        <w:rPr>
          <w:rFonts w:eastAsia="Times New Roman" w:cs="Times New Roman"/>
          <w:color w:val="000000"/>
          <w:szCs w:val="26"/>
        </w:rPr>
      </w:pPr>
      <w:r w:rsidRPr="00DC0D9F">
        <w:rPr>
          <w:rFonts w:eastAsia="Times New Roman" w:cs="Times New Roman"/>
          <w:color w:val="000000"/>
          <w:szCs w:val="26"/>
        </w:rPr>
        <w:t xml:space="preserve">How </w:t>
      </w:r>
      <w:r w:rsidR="00642444">
        <w:rPr>
          <w:rFonts w:eastAsia="Times New Roman" w:cs="Times New Roman"/>
          <w:color w:val="000000"/>
          <w:szCs w:val="26"/>
        </w:rPr>
        <w:t xml:space="preserve">do we </w:t>
      </w:r>
      <w:r w:rsidR="00CC6320">
        <w:rPr>
          <w:rFonts w:eastAsia="Times New Roman" w:cs="Times New Roman"/>
          <w:color w:val="000000"/>
          <w:szCs w:val="26"/>
        </w:rPr>
        <w:t>work with students, staff, parents, and community members to identify and implement strategies that will significantly improve the physical and mental health of students so that we may ensure 100% graduation for all students, regardless of circumstances</w:t>
      </w:r>
      <w:r w:rsidR="00642444">
        <w:rPr>
          <w:rFonts w:eastAsia="Times New Roman" w:cs="Times New Roman"/>
          <w:color w:val="000000"/>
          <w:szCs w:val="26"/>
        </w:rPr>
        <w:t>?</w:t>
      </w:r>
    </w:p>
    <w:p w14:paraId="02DC83F8" w14:textId="77777777" w:rsidR="002E6A14" w:rsidRPr="00FF53E3" w:rsidRDefault="002E6A14" w:rsidP="0074380A">
      <w:pPr>
        <w:spacing w:after="0" w:line="240" w:lineRule="auto"/>
        <w:jc w:val="center"/>
        <w:rPr>
          <w:bCs/>
          <w:sz w:val="10"/>
          <w:szCs w:val="10"/>
        </w:rPr>
      </w:pPr>
    </w:p>
    <w:p w14:paraId="60BF832E" w14:textId="77777777" w:rsidR="0042514F" w:rsidRDefault="00444E1D" w:rsidP="0042514F">
      <w:pPr>
        <w:spacing w:after="0"/>
        <w:rPr>
          <w:b/>
          <w:bCs/>
          <w:szCs w:val="26"/>
        </w:rPr>
      </w:pPr>
      <w:r w:rsidRPr="00DC0D9F">
        <w:rPr>
          <w:b/>
          <w:bCs/>
          <w:szCs w:val="26"/>
        </w:rPr>
        <w:t>Long term target</w:t>
      </w:r>
      <w:r w:rsidR="00CC6320">
        <w:rPr>
          <w:b/>
          <w:bCs/>
          <w:szCs w:val="26"/>
        </w:rPr>
        <w:t>s</w:t>
      </w:r>
      <w:r w:rsidRPr="00DC0D9F">
        <w:rPr>
          <w:b/>
          <w:bCs/>
          <w:szCs w:val="26"/>
        </w:rPr>
        <w:t>:</w:t>
      </w:r>
    </w:p>
    <w:p w14:paraId="2E185D7F" w14:textId="77777777" w:rsidR="0042514F" w:rsidRPr="00FF53E3" w:rsidRDefault="00CC6320" w:rsidP="00CC6320">
      <w:p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Bold"/>
          <w:b/>
          <w:bCs/>
          <w:i/>
          <w:sz w:val="20"/>
          <w:szCs w:val="20"/>
        </w:rPr>
        <w:t>Enhance Student Wellness</w:t>
      </w:r>
      <w:r w:rsidRPr="00FF53E3">
        <w:rPr>
          <w:rFonts w:asciiTheme="minorHAnsi" w:hAnsiTheme="minorHAnsi" w:cs="BookAntiqua-Bold"/>
          <w:b/>
          <w:bCs/>
          <w:sz w:val="20"/>
          <w:szCs w:val="20"/>
        </w:rPr>
        <w:t xml:space="preserve"> </w:t>
      </w:r>
      <w:r w:rsidRPr="00FF53E3">
        <w:rPr>
          <w:rFonts w:asciiTheme="minorHAnsi" w:hAnsiTheme="minorHAnsi" w:cs="BookAntiqua"/>
          <w:sz w:val="20"/>
          <w:szCs w:val="20"/>
        </w:rPr>
        <w:t>– work with students, staff, parents and community members to identify and implement strategies that will significantly improve the physical and mental health of students. Work on both policy and curricular recommendations in the following subcategories:</w:t>
      </w:r>
    </w:p>
    <w:p w14:paraId="77C79D30"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Nutrition</w:t>
      </w:r>
    </w:p>
    <w:p w14:paraId="3FE6224A"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Physical Activity</w:t>
      </w:r>
    </w:p>
    <w:p w14:paraId="7ABE416D" w14:textId="77777777"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School Health</w:t>
      </w:r>
    </w:p>
    <w:p w14:paraId="6FE0FCEA" w14:textId="4078CAE6" w:rsidR="00CC6320" w:rsidRPr="00FF53E3" w:rsidRDefault="00CC6320" w:rsidP="00CC6320">
      <w:pPr>
        <w:pStyle w:val="ListParagraph"/>
        <w:numPr>
          <w:ilvl w:val="0"/>
          <w:numId w:val="27"/>
        </w:numPr>
        <w:autoSpaceDE w:val="0"/>
        <w:autoSpaceDN w:val="0"/>
        <w:adjustRightInd w:val="0"/>
        <w:spacing w:after="0" w:line="240" w:lineRule="auto"/>
        <w:rPr>
          <w:rFonts w:asciiTheme="minorHAnsi" w:hAnsiTheme="minorHAnsi" w:cs="BookAntiqua"/>
          <w:sz w:val="20"/>
          <w:szCs w:val="20"/>
        </w:rPr>
      </w:pPr>
      <w:r w:rsidRPr="00FF53E3">
        <w:rPr>
          <w:rFonts w:asciiTheme="minorHAnsi" w:hAnsiTheme="minorHAnsi" w:cs="BookAntiqua"/>
          <w:sz w:val="20"/>
          <w:szCs w:val="20"/>
        </w:rPr>
        <w:t xml:space="preserve">Mental </w:t>
      </w:r>
      <w:r w:rsidRPr="000E3DF7">
        <w:rPr>
          <w:rFonts w:asciiTheme="minorHAnsi" w:hAnsiTheme="minorHAnsi" w:cs="BookAntiqua"/>
          <w:strike/>
          <w:sz w:val="20"/>
          <w:szCs w:val="20"/>
        </w:rPr>
        <w:t>Health</w:t>
      </w:r>
      <w:r w:rsidR="000E3DF7">
        <w:rPr>
          <w:rFonts w:asciiTheme="minorHAnsi" w:hAnsiTheme="minorHAnsi" w:cs="BookAntiqua"/>
          <w:strike/>
          <w:sz w:val="20"/>
          <w:szCs w:val="20"/>
        </w:rPr>
        <w:t xml:space="preserve"> </w:t>
      </w:r>
      <w:r w:rsidR="000E3DF7">
        <w:rPr>
          <w:rFonts w:asciiTheme="minorHAnsi" w:hAnsiTheme="minorHAnsi" w:cs="BookAntiqua"/>
          <w:color w:val="FF0000"/>
          <w:sz w:val="20"/>
          <w:szCs w:val="20"/>
        </w:rPr>
        <w:t>Wellness</w:t>
      </w:r>
      <w:r w:rsidRPr="00FF53E3">
        <w:rPr>
          <w:rFonts w:asciiTheme="minorHAnsi" w:hAnsiTheme="minorHAnsi" w:cs="BookAntiqua"/>
          <w:sz w:val="20"/>
          <w:szCs w:val="20"/>
        </w:rPr>
        <w:t>/Substance Abuse Prevention</w:t>
      </w:r>
    </w:p>
    <w:p w14:paraId="255382D6" w14:textId="77777777" w:rsidR="00CC6320" w:rsidRPr="00D23DC9" w:rsidRDefault="00CC6320" w:rsidP="00CC6320">
      <w:pPr>
        <w:spacing w:after="0"/>
        <w:rPr>
          <w:b/>
          <w:bCs/>
          <w:sz w:val="10"/>
          <w:szCs w:val="10"/>
        </w:rPr>
      </w:pPr>
    </w:p>
    <w:p w14:paraId="0FCF1FE4" w14:textId="77777777" w:rsidR="00444E1D" w:rsidRPr="00DC0D9F" w:rsidRDefault="00444E1D" w:rsidP="0042514F">
      <w:pPr>
        <w:spacing w:after="0"/>
        <w:rPr>
          <w:b/>
          <w:bCs/>
          <w:szCs w:val="26"/>
        </w:rPr>
      </w:pPr>
      <w:r w:rsidRPr="00DC0D9F">
        <w:rPr>
          <w:b/>
          <w:bCs/>
          <w:szCs w:val="26"/>
        </w:rPr>
        <w:t>Short term targets:</w:t>
      </w:r>
    </w:p>
    <w:p w14:paraId="180720A2" w14:textId="77777777" w:rsidR="0010021E" w:rsidRDefault="00F5585A" w:rsidP="00492641">
      <w:pPr>
        <w:pStyle w:val="ListParagraph"/>
        <w:numPr>
          <w:ilvl w:val="0"/>
          <w:numId w:val="23"/>
        </w:numPr>
        <w:spacing w:after="0"/>
        <w:rPr>
          <w:sz w:val="20"/>
          <w:szCs w:val="26"/>
        </w:rPr>
      </w:pPr>
      <w:r>
        <w:rPr>
          <w:sz w:val="20"/>
          <w:szCs w:val="26"/>
        </w:rPr>
        <w:t>Review all</w:t>
      </w:r>
      <w:r w:rsidR="00492641">
        <w:rPr>
          <w:sz w:val="20"/>
          <w:szCs w:val="26"/>
        </w:rPr>
        <w:t xml:space="preserve"> plans</w:t>
      </w:r>
      <w:r>
        <w:rPr>
          <w:sz w:val="20"/>
          <w:szCs w:val="26"/>
        </w:rPr>
        <w:t>/resolve problems</w:t>
      </w:r>
      <w:r w:rsidR="00492641">
        <w:rPr>
          <w:sz w:val="20"/>
          <w:szCs w:val="26"/>
        </w:rPr>
        <w:t xml:space="preserve"> for Oct 4, 2013 Summit for Healthy Children Event focused on physical activity</w:t>
      </w:r>
    </w:p>
    <w:p w14:paraId="647BA02B" w14:textId="77777777" w:rsidR="00492641" w:rsidRDefault="00492641" w:rsidP="00492641">
      <w:pPr>
        <w:pStyle w:val="ListParagraph"/>
        <w:numPr>
          <w:ilvl w:val="1"/>
          <w:numId w:val="23"/>
        </w:numPr>
        <w:spacing w:after="0"/>
        <w:rPr>
          <w:sz w:val="20"/>
          <w:szCs w:val="26"/>
        </w:rPr>
      </w:pPr>
      <w:r>
        <w:rPr>
          <w:sz w:val="20"/>
          <w:szCs w:val="26"/>
        </w:rPr>
        <w:t>Registration</w:t>
      </w:r>
    </w:p>
    <w:p w14:paraId="75BC9019" w14:textId="77777777" w:rsidR="00492641" w:rsidRDefault="00492641" w:rsidP="00492641">
      <w:pPr>
        <w:pStyle w:val="ListParagraph"/>
        <w:numPr>
          <w:ilvl w:val="1"/>
          <w:numId w:val="23"/>
        </w:numPr>
        <w:spacing w:after="0"/>
        <w:rPr>
          <w:sz w:val="20"/>
          <w:szCs w:val="26"/>
        </w:rPr>
      </w:pPr>
      <w:r>
        <w:rPr>
          <w:sz w:val="20"/>
          <w:szCs w:val="26"/>
        </w:rPr>
        <w:t>Venue</w:t>
      </w:r>
    </w:p>
    <w:p w14:paraId="5DF1004C" w14:textId="77777777" w:rsidR="00492641" w:rsidRDefault="00492641" w:rsidP="00492641">
      <w:pPr>
        <w:pStyle w:val="ListParagraph"/>
        <w:numPr>
          <w:ilvl w:val="1"/>
          <w:numId w:val="23"/>
        </w:numPr>
        <w:spacing w:after="0"/>
        <w:rPr>
          <w:sz w:val="20"/>
          <w:szCs w:val="26"/>
        </w:rPr>
      </w:pPr>
      <w:r>
        <w:rPr>
          <w:sz w:val="20"/>
          <w:szCs w:val="26"/>
        </w:rPr>
        <w:t>Agenda</w:t>
      </w:r>
    </w:p>
    <w:p w14:paraId="01A54F23" w14:textId="77777777" w:rsidR="00492641" w:rsidRDefault="00492641" w:rsidP="00492641">
      <w:pPr>
        <w:pStyle w:val="ListParagraph"/>
        <w:numPr>
          <w:ilvl w:val="1"/>
          <w:numId w:val="23"/>
        </w:numPr>
        <w:spacing w:after="0"/>
        <w:rPr>
          <w:sz w:val="20"/>
          <w:szCs w:val="26"/>
        </w:rPr>
      </w:pPr>
      <w:r>
        <w:rPr>
          <w:sz w:val="20"/>
          <w:szCs w:val="26"/>
        </w:rPr>
        <w:t>Breakout Sessions</w:t>
      </w:r>
    </w:p>
    <w:p w14:paraId="3DD997EE" w14:textId="77777777" w:rsidR="00492641" w:rsidRDefault="00492641" w:rsidP="00492641">
      <w:pPr>
        <w:pStyle w:val="ListParagraph"/>
        <w:numPr>
          <w:ilvl w:val="1"/>
          <w:numId w:val="23"/>
        </w:numPr>
        <w:spacing w:after="0"/>
        <w:rPr>
          <w:sz w:val="20"/>
          <w:szCs w:val="26"/>
        </w:rPr>
      </w:pPr>
      <w:r>
        <w:rPr>
          <w:sz w:val="20"/>
          <w:szCs w:val="26"/>
        </w:rPr>
        <w:t>Budget</w:t>
      </w:r>
    </w:p>
    <w:p w14:paraId="5FA6515D" w14:textId="77777777" w:rsidR="00492641" w:rsidRPr="00492641" w:rsidRDefault="00492641" w:rsidP="00492641">
      <w:pPr>
        <w:pStyle w:val="ListParagraph"/>
        <w:numPr>
          <w:ilvl w:val="0"/>
          <w:numId w:val="23"/>
        </w:numPr>
        <w:spacing w:after="0"/>
        <w:rPr>
          <w:sz w:val="20"/>
          <w:szCs w:val="26"/>
        </w:rPr>
      </w:pPr>
      <w:r>
        <w:rPr>
          <w:sz w:val="20"/>
          <w:szCs w:val="26"/>
        </w:rPr>
        <w:t xml:space="preserve">Determine </w:t>
      </w:r>
      <w:r w:rsidR="00F5585A">
        <w:rPr>
          <w:sz w:val="20"/>
          <w:szCs w:val="26"/>
        </w:rPr>
        <w:t>assignments and</w:t>
      </w:r>
      <w:r>
        <w:rPr>
          <w:sz w:val="20"/>
          <w:szCs w:val="26"/>
        </w:rPr>
        <w:t xml:space="preserve"> next steps for </w:t>
      </w:r>
      <w:r w:rsidR="00F5585A">
        <w:rPr>
          <w:sz w:val="20"/>
          <w:szCs w:val="26"/>
        </w:rPr>
        <w:t>February 21, 2014</w:t>
      </w:r>
      <w:r>
        <w:rPr>
          <w:sz w:val="20"/>
          <w:szCs w:val="26"/>
        </w:rPr>
        <w:t xml:space="preserve"> Summit for Healthy Children Event</w:t>
      </w:r>
      <w:r w:rsidR="00F5585A">
        <w:rPr>
          <w:sz w:val="20"/>
          <w:szCs w:val="26"/>
        </w:rPr>
        <w:t xml:space="preserve"> (focus on nutrition/competitive foods)</w:t>
      </w:r>
    </w:p>
    <w:p w14:paraId="0A8C422B" w14:textId="77777777" w:rsidR="002246E7" w:rsidRPr="00FF53E3" w:rsidRDefault="002246E7" w:rsidP="002246E7">
      <w:pPr>
        <w:spacing w:after="0"/>
        <w:rPr>
          <w:sz w:val="10"/>
          <w:szCs w:val="10"/>
        </w:rPr>
      </w:pPr>
    </w:p>
    <w:p w14:paraId="41D315E2" w14:textId="77777777" w:rsidR="00444E1D" w:rsidRPr="00DC0D9F" w:rsidRDefault="00444E1D" w:rsidP="0042514F">
      <w:pPr>
        <w:pStyle w:val="ColorfulList-Accent11"/>
        <w:spacing w:after="0"/>
        <w:jc w:val="center"/>
        <w:rPr>
          <w:b/>
          <w:bCs/>
          <w:szCs w:val="26"/>
        </w:rPr>
      </w:pPr>
      <w:r w:rsidRPr="00DC0D9F">
        <w:rPr>
          <w:b/>
          <w:bCs/>
          <w:szCs w:val="26"/>
        </w:rPr>
        <w:t>AGENDA</w:t>
      </w:r>
    </w:p>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F64C4B" w:rsidRPr="00DC0D9F" w14:paraId="4788D626" w14:textId="77777777" w:rsidTr="00541271">
        <w:tc>
          <w:tcPr>
            <w:tcW w:w="1440" w:type="dxa"/>
          </w:tcPr>
          <w:p w14:paraId="59FB43A9" w14:textId="77777777" w:rsidR="00F64C4B" w:rsidRPr="00FF53E3" w:rsidRDefault="00590100" w:rsidP="00102083">
            <w:pPr>
              <w:pStyle w:val="ColorfulList-Accent11"/>
              <w:spacing w:after="0"/>
              <w:ind w:left="0"/>
              <w:jc w:val="both"/>
              <w:rPr>
                <w:b/>
                <w:bCs/>
                <w:sz w:val="20"/>
                <w:szCs w:val="20"/>
              </w:rPr>
            </w:pPr>
            <w:r>
              <w:rPr>
                <w:b/>
                <w:bCs/>
                <w:sz w:val="20"/>
                <w:szCs w:val="20"/>
              </w:rPr>
              <w:t>3:30-3:3</w:t>
            </w:r>
            <w:r w:rsidR="00515BCE">
              <w:rPr>
                <w:b/>
                <w:bCs/>
                <w:sz w:val="20"/>
                <w:szCs w:val="20"/>
              </w:rPr>
              <w:t>5</w:t>
            </w:r>
          </w:p>
        </w:tc>
        <w:tc>
          <w:tcPr>
            <w:tcW w:w="8550" w:type="dxa"/>
          </w:tcPr>
          <w:p w14:paraId="175F8BF4" w14:textId="77777777" w:rsidR="00F64C4B" w:rsidRPr="00FF53E3" w:rsidRDefault="0010021E" w:rsidP="004061EC">
            <w:pPr>
              <w:spacing w:after="0" w:line="240" w:lineRule="auto"/>
              <w:rPr>
                <w:color w:val="000000"/>
                <w:sz w:val="20"/>
                <w:szCs w:val="20"/>
              </w:rPr>
            </w:pPr>
            <w:r w:rsidRPr="00FF53E3">
              <w:rPr>
                <w:sz w:val="20"/>
                <w:szCs w:val="20"/>
              </w:rPr>
              <w:t>Welcome and review agenda</w:t>
            </w:r>
          </w:p>
        </w:tc>
      </w:tr>
      <w:tr w:rsidR="00DD7EC4" w:rsidRPr="00DC0D9F" w14:paraId="13BA0EB1" w14:textId="77777777" w:rsidTr="00541271">
        <w:tc>
          <w:tcPr>
            <w:tcW w:w="1440" w:type="dxa"/>
          </w:tcPr>
          <w:p w14:paraId="678C46B8" w14:textId="77777777" w:rsidR="00B012A5" w:rsidRPr="00FF53E3" w:rsidRDefault="00515BCE" w:rsidP="00102083">
            <w:pPr>
              <w:pStyle w:val="ColorfulList-Accent11"/>
              <w:spacing w:after="0"/>
              <w:ind w:left="0"/>
              <w:jc w:val="both"/>
              <w:rPr>
                <w:b/>
                <w:bCs/>
                <w:sz w:val="20"/>
                <w:szCs w:val="20"/>
              </w:rPr>
            </w:pPr>
            <w:r>
              <w:rPr>
                <w:b/>
                <w:bCs/>
                <w:sz w:val="20"/>
                <w:szCs w:val="20"/>
              </w:rPr>
              <w:t>3:35</w:t>
            </w:r>
            <w:r w:rsidR="00590100">
              <w:rPr>
                <w:b/>
                <w:bCs/>
                <w:sz w:val="20"/>
                <w:szCs w:val="20"/>
              </w:rPr>
              <w:t>-3:</w:t>
            </w:r>
            <w:r>
              <w:rPr>
                <w:b/>
                <w:bCs/>
                <w:sz w:val="20"/>
                <w:szCs w:val="20"/>
              </w:rPr>
              <w:t>40</w:t>
            </w:r>
          </w:p>
        </w:tc>
        <w:tc>
          <w:tcPr>
            <w:tcW w:w="8550" w:type="dxa"/>
          </w:tcPr>
          <w:p w14:paraId="0B81F5A9" w14:textId="77777777" w:rsidR="00DD7EC4" w:rsidRPr="00FF53E3" w:rsidRDefault="00492641" w:rsidP="0010021E">
            <w:pPr>
              <w:spacing w:after="0"/>
              <w:rPr>
                <w:sz w:val="20"/>
                <w:szCs w:val="20"/>
              </w:rPr>
            </w:pPr>
            <w:r>
              <w:rPr>
                <w:bCs/>
                <w:sz w:val="20"/>
                <w:szCs w:val="20"/>
              </w:rPr>
              <w:t>Introductions</w:t>
            </w:r>
          </w:p>
        </w:tc>
      </w:tr>
      <w:tr w:rsidR="00492641" w:rsidRPr="00DC0D9F" w14:paraId="333A8F46" w14:textId="77777777" w:rsidTr="00541271">
        <w:tc>
          <w:tcPr>
            <w:tcW w:w="1440" w:type="dxa"/>
          </w:tcPr>
          <w:p w14:paraId="63D25BEA" w14:textId="77777777" w:rsidR="00492641" w:rsidRPr="00FF53E3" w:rsidRDefault="00590100" w:rsidP="00590100">
            <w:pPr>
              <w:pStyle w:val="ColorfulList-Accent11"/>
              <w:spacing w:after="0"/>
              <w:ind w:left="0"/>
              <w:jc w:val="both"/>
              <w:rPr>
                <w:b/>
                <w:bCs/>
                <w:sz w:val="20"/>
                <w:szCs w:val="20"/>
              </w:rPr>
            </w:pPr>
            <w:r>
              <w:rPr>
                <w:b/>
                <w:bCs/>
                <w:sz w:val="20"/>
                <w:szCs w:val="20"/>
              </w:rPr>
              <w:t>3:</w:t>
            </w:r>
            <w:r w:rsidR="00515BCE">
              <w:rPr>
                <w:b/>
                <w:bCs/>
                <w:sz w:val="20"/>
                <w:szCs w:val="20"/>
              </w:rPr>
              <w:t>40</w:t>
            </w:r>
            <w:r>
              <w:rPr>
                <w:b/>
                <w:bCs/>
                <w:sz w:val="20"/>
                <w:szCs w:val="20"/>
              </w:rPr>
              <w:t>-3:</w:t>
            </w:r>
            <w:r w:rsidR="00F5585A">
              <w:rPr>
                <w:b/>
                <w:bCs/>
                <w:sz w:val="20"/>
                <w:szCs w:val="20"/>
              </w:rPr>
              <w:t>45</w:t>
            </w:r>
          </w:p>
        </w:tc>
        <w:tc>
          <w:tcPr>
            <w:tcW w:w="8550" w:type="dxa"/>
          </w:tcPr>
          <w:p w14:paraId="181D0204" w14:textId="77777777" w:rsidR="00492641" w:rsidRPr="004F151F" w:rsidRDefault="00492641" w:rsidP="007C07E5">
            <w:pPr>
              <w:spacing w:after="0"/>
              <w:rPr>
                <w:b/>
                <w:bCs/>
                <w:i/>
                <w:sz w:val="20"/>
                <w:szCs w:val="20"/>
                <w:u w:val="single"/>
              </w:rPr>
            </w:pPr>
            <w:r w:rsidRPr="004F151F">
              <w:rPr>
                <w:b/>
                <w:bCs/>
                <w:i/>
                <w:sz w:val="20"/>
                <w:szCs w:val="20"/>
                <w:u w:val="single"/>
              </w:rPr>
              <w:t>Registration:</w:t>
            </w:r>
            <w:r w:rsidR="00E77527" w:rsidRPr="004F151F">
              <w:rPr>
                <w:b/>
                <w:bCs/>
                <w:i/>
                <w:sz w:val="20"/>
                <w:szCs w:val="20"/>
                <w:u w:val="single"/>
              </w:rPr>
              <w:t xml:space="preserve"> (Mary)</w:t>
            </w:r>
          </w:p>
          <w:p w14:paraId="2BE31D69" w14:textId="0276AD64" w:rsidR="00492641" w:rsidRDefault="00492641" w:rsidP="00492641">
            <w:pPr>
              <w:pStyle w:val="ListParagraph"/>
              <w:numPr>
                <w:ilvl w:val="0"/>
                <w:numId w:val="30"/>
              </w:numPr>
              <w:spacing w:after="0"/>
              <w:rPr>
                <w:bCs/>
                <w:sz w:val="20"/>
                <w:szCs w:val="20"/>
              </w:rPr>
            </w:pPr>
            <w:r>
              <w:rPr>
                <w:bCs/>
                <w:sz w:val="20"/>
                <w:szCs w:val="20"/>
              </w:rPr>
              <w:t>Invites</w:t>
            </w:r>
            <w:r w:rsidR="000E3DF7">
              <w:rPr>
                <w:bCs/>
                <w:sz w:val="20"/>
                <w:szCs w:val="20"/>
              </w:rPr>
              <w:t xml:space="preserve"> – </w:t>
            </w:r>
            <w:r w:rsidR="000E3DF7">
              <w:rPr>
                <w:bCs/>
                <w:color w:val="FF0000"/>
                <w:sz w:val="20"/>
                <w:szCs w:val="20"/>
              </w:rPr>
              <w:t xml:space="preserve">Mary/Lisa will send a “not too late” email that we can forward to individuals tomorrow; Mary/Lisa will send info out to all registrants on Wed 10/2 on parking, agenda, </w:t>
            </w:r>
            <w:proofErr w:type="spellStart"/>
            <w:r w:rsidR="000E3DF7">
              <w:rPr>
                <w:bCs/>
                <w:color w:val="FF0000"/>
                <w:sz w:val="20"/>
                <w:szCs w:val="20"/>
              </w:rPr>
              <w:t>etc</w:t>
            </w:r>
            <w:proofErr w:type="spellEnd"/>
          </w:p>
          <w:p w14:paraId="42EC0356" w14:textId="6866A97B" w:rsidR="00492641" w:rsidRDefault="00492641" w:rsidP="00492641">
            <w:pPr>
              <w:pStyle w:val="ListParagraph"/>
              <w:numPr>
                <w:ilvl w:val="0"/>
                <w:numId w:val="30"/>
              </w:numPr>
              <w:spacing w:after="0"/>
              <w:rPr>
                <w:bCs/>
                <w:sz w:val="20"/>
                <w:szCs w:val="20"/>
              </w:rPr>
            </w:pPr>
            <w:r>
              <w:rPr>
                <w:bCs/>
                <w:sz w:val="20"/>
                <w:szCs w:val="20"/>
              </w:rPr>
              <w:t>Number of attendees</w:t>
            </w:r>
            <w:r w:rsidR="000E3DF7">
              <w:rPr>
                <w:bCs/>
                <w:sz w:val="20"/>
                <w:szCs w:val="20"/>
              </w:rPr>
              <w:t xml:space="preserve"> – </w:t>
            </w:r>
            <w:r w:rsidR="000E3DF7">
              <w:rPr>
                <w:bCs/>
                <w:color w:val="FF0000"/>
                <w:sz w:val="20"/>
                <w:szCs w:val="20"/>
              </w:rPr>
              <w:t>174 registrants to date</w:t>
            </w:r>
          </w:p>
          <w:p w14:paraId="7348CAF0" w14:textId="3BFC3E18" w:rsidR="00492641" w:rsidRDefault="00492641" w:rsidP="00492641">
            <w:pPr>
              <w:pStyle w:val="ListParagraph"/>
              <w:numPr>
                <w:ilvl w:val="0"/>
                <w:numId w:val="30"/>
              </w:numPr>
              <w:spacing w:after="0"/>
              <w:rPr>
                <w:bCs/>
                <w:sz w:val="20"/>
                <w:szCs w:val="20"/>
              </w:rPr>
            </w:pPr>
            <w:r>
              <w:rPr>
                <w:bCs/>
                <w:sz w:val="20"/>
                <w:szCs w:val="20"/>
              </w:rPr>
              <w:t>Sign in</w:t>
            </w:r>
            <w:r w:rsidR="000E3DF7">
              <w:rPr>
                <w:bCs/>
                <w:sz w:val="20"/>
                <w:szCs w:val="20"/>
              </w:rPr>
              <w:t xml:space="preserve"> – </w:t>
            </w:r>
            <w:r w:rsidR="000E3DF7">
              <w:rPr>
                <w:bCs/>
                <w:color w:val="FF0000"/>
                <w:sz w:val="20"/>
                <w:szCs w:val="20"/>
              </w:rPr>
              <w:t xml:space="preserve">4 UM students (Steve); Deanna, </w:t>
            </w:r>
            <w:proofErr w:type="spellStart"/>
            <w:r w:rsidR="000E3DF7">
              <w:rPr>
                <w:bCs/>
                <w:color w:val="FF0000"/>
                <w:sz w:val="20"/>
                <w:szCs w:val="20"/>
              </w:rPr>
              <w:t>Becca</w:t>
            </w:r>
            <w:proofErr w:type="spellEnd"/>
            <w:r w:rsidR="000E3DF7">
              <w:rPr>
                <w:bCs/>
                <w:color w:val="FF0000"/>
                <w:sz w:val="20"/>
                <w:szCs w:val="20"/>
              </w:rPr>
              <w:t>, Linda, Karen/Heather</w:t>
            </w:r>
          </w:p>
          <w:p w14:paraId="4A9E4B14" w14:textId="23357389" w:rsidR="00492641" w:rsidRDefault="00492641" w:rsidP="00492641">
            <w:pPr>
              <w:pStyle w:val="ListParagraph"/>
              <w:numPr>
                <w:ilvl w:val="0"/>
                <w:numId w:val="30"/>
              </w:numPr>
              <w:spacing w:after="0"/>
              <w:rPr>
                <w:bCs/>
                <w:sz w:val="20"/>
                <w:szCs w:val="20"/>
              </w:rPr>
            </w:pPr>
            <w:r>
              <w:rPr>
                <w:bCs/>
                <w:sz w:val="20"/>
                <w:szCs w:val="20"/>
              </w:rPr>
              <w:t>Folders/bags (agenda, resources/handouts, “swag”)</w:t>
            </w:r>
            <w:r w:rsidR="000E3DF7">
              <w:rPr>
                <w:bCs/>
                <w:sz w:val="20"/>
                <w:szCs w:val="20"/>
              </w:rPr>
              <w:t xml:space="preserve"> </w:t>
            </w:r>
            <w:r w:rsidR="000E3DF7">
              <w:rPr>
                <w:bCs/>
                <w:color w:val="FF0000"/>
                <w:sz w:val="20"/>
                <w:szCs w:val="20"/>
              </w:rPr>
              <w:t>Mary/Lisa will have all bags stuffed; UM students will hand out bags after (not part of registration)</w:t>
            </w:r>
          </w:p>
          <w:p w14:paraId="35B31BB4" w14:textId="7DC65AC6" w:rsidR="00492641" w:rsidRPr="00492641" w:rsidRDefault="00492641" w:rsidP="00492641">
            <w:pPr>
              <w:pStyle w:val="ListParagraph"/>
              <w:numPr>
                <w:ilvl w:val="0"/>
                <w:numId w:val="30"/>
              </w:numPr>
              <w:spacing w:after="0"/>
              <w:rPr>
                <w:bCs/>
                <w:sz w:val="20"/>
                <w:szCs w:val="20"/>
              </w:rPr>
            </w:pPr>
            <w:r>
              <w:rPr>
                <w:bCs/>
                <w:sz w:val="20"/>
                <w:szCs w:val="20"/>
              </w:rPr>
              <w:t>Breakout session placement</w:t>
            </w:r>
            <w:r w:rsidR="000E3DF7">
              <w:rPr>
                <w:bCs/>
                <w:sz w:val="20"/>
                <w:szCs w:val="20"/>
              </w:rPr>
              <w:t xml:space="preserve"> - </w:t>
            </w:r>
            <w:r w:rsidR="000E3DF7">
              <w:rPr>
                <w:bCs/>
                <w:color w:val="FF0000"/>
                <w:sz w:val="20"/>
                <w:szCs w:val="20"/>
              </w:rPr>
              <w:t>Lisa</w:t>
            </w:r>
          </w:p>
        </w:tc>
      </w:tr>
      <w:tr w:rsidR="00F64C4B" w:rsidRPr="00DC0D9F" w14:paraId="168078C2" w14:textId="77777777" w:rsidTr="00541271">
        <w:tc>
          <w:tcPr>
            <w:tcW w:w="1440" w:type="dxa"/>
          </w:tcPr>
          <w:p w14:paraId="689743D3" w14:textId="77777777" w:rsidR="00F64C4B" w:rsidRPr="00FF53E3" w:rsidRDefault="00590100" w:rsidP="00F5585A">
            <w:pPr>
              <w:pStyle w:val="ColorfulList-Accent11"/>
              <w:spacing w:after="0"/>
              <w:ind w:left="0"/>
              <w:jc w:val="both"/>
              <w:rPr>
                <w:b/>
                <w:bCs/>
                <w:sz w:val="20"/>
                <w:szCs w:val="20"/>
              </w:rPr>
            </w:pPr>
            <w:r>
              <w:rPr>
                <w:b/>
                <w:bCs/>
                <w:sz w:val="20"/>
                <w:szCs w:val="20"/>
              </w:rPr>
              <w:t>3:</w:t>
            </w:r>
            <w:r w:rsidR="00F5585A">
              <w:rPr>
                <w:b/>
                <w:bCs/>
                <w:sz w:val="20"/>
                <w:szCs w:val="20"/>
              </w:rPr>
              <w:t>4</w:t>
            </w:r>
            <w:r w:rsidR="00515BCE">
              <w:rPr>
                <w:b/>
                <w:bCs/>
                <w:sz w:val="20"/>
                <w:szCs w:val="20"/>
              </w:rPr>
              <w:t>5-</w:t>
            </w:r>
            <w:r w:rsidR="00F5585A">
              <w:rPr>
                <w:b/>
                <w:bCs/>
                <w:sz w:val="20"/>
                <w:szCs w:val="20"/>
              </w:rPr>
              <w:t>3:50</w:t>
            </w:r>
          </w:p>
        </w:tc>
        <w:tc>
          <w:tcPr>
            <w:tcW w:w="8550" w:type="dxa"/>
          </w:tcPr>
          <w:p w14:paraId="0E11D5DD" w14:textId="77777777" w:rsidR="000E0BF0" w:rsidRPr="004F151F" w:rsidRDefault="00492641" w:rsidP="007C07E5">
            <w:pPr>
              <w:spacing w:after="0"/>
              <w:rPr>
                <w:b/>
                <w:bCs/>
                <w:i/>
                <w:sz w:val="20"/>
                <w:szCs w:val="20"/>
                <w:u w:val="single"/>
              </w:rPr>
            </w:pPr>
            <w:r w:rsidRPr="004F151F">
              <w:rPr>
                <w:b/>
                <w:bCs/>
                <w:i/>
                <w:sz w:val="20"/>
                <w:szCs w:val="20"/>
                <w:u w:val="single"/>
              </w:rPr>
              <w:t>Venue:</w:t>
            </w:r>
            <w:r w:rsidR="00E77527" w:rsidRPr="004F151F">
              <w:rPr>
                <w:b/>
                <w:bCs/>
                <w:i/>
                <w:sz w:val="20"/>
                <w:szCs w:val="20"/>
                <w:u w:val="single"/>
              </w:rPr>
              <w:t xml:space="preserve"> (Steve)</w:t>
            </w:r>
          </w:p>
          <w:p w14:paraId="5D463B73" w14:textId="77777777" w:rsidR="00492641" w:rsidRDefault="00492641" w:rsidP="00492641">
            <w:pPr>
              <w:pStyle w:val="ListParagraph"/>
              <w:numPr>
                <w:ilvl w:val="0"/>
                <w:numId w:val="28"/>
              </w:numPr>
              <w:spacing w:after="0"/>
              <w:rPr>
                <w:bCs/>
                <w:sz w:val="20"/>
                <w:szCs w:val="20"/>
              </w:rPr>
            </w:pPr>
            <w:r>
              <w:rPr>
                <w:bCs/>
                <w:sz w:val="20"/>
                <w:szCs w:val="20"/>
              </w:rPr>
              <w:t>Location</w:t>
            </w:r>
          </w:p>
          <w:p w14:paraId="6A63A582" w14:textId="77777777" w:rsidR="00492641" w:rsidRDefault="00492641" w:rsidP="00492641">
            <w:pPr>
              <w:pStyle w:val="ListParagraph"/>
              <w:numPr>
                <w:ilvl w:val="0"/>
                <w:numId w:val="28"/>
              </w:numPr>
              <w:spacing w:after="0"/>
              <w:rPr>
                <w:bCs/>
                <w:sz w:val="20"/>
                <w:szCs w:val="20"/>
              </w:rPr>
            </w:pPr>
            <w:r>
              <w:rPr>
                <w:bCs/>
                <w:sz w:val="20"/>
                <w:szCs w:val="20"/>
              </w:rPr>
              <w:t>Time</w:t>
            </w:r>
          </w:p>
          <w:p w14:paraId="0BD15A4D" w14:textId="77777777" w:rsidR="00492641" w:rsidRDefault="00492641" w:rsidP="00492641">
            <w:pPr>
              <w:pStyle w:val="ListParagraph"/>
              <w:numPr>
                <w:ilvl w:val="0"/>
                <w:numId w:val="28"/>
              </w:numPr>
              <w:spacing w:after="0"/>
              <w:rPr>
                <w:bCs/>
                <w:sz w:val="20"/>
                <w:szCs w:val="20"/>
              </w:rPr>
            </w:pPr>
            <w:r>
              <w:rPr>
                <w:bCs/>
                <w:sz w:val="20"/>
                <w:szCs w:val="20"/>
              </w:rPr>
              <w:t>Food</w:t>
            </w:r>
          </w:p>
          <w:p w14:paraId="7981E8ED" w14:textId="50413499" w:rsidR="00492641" w:rsidRDefault="00492641" w:rsidP="00492641">
            <w:pPr>
              <w:pStyle w:val="ListParagraph"/>
              <w:numPr>
                <w:ilvl w:val="0"/>
                <w:numId w:val="28"/>
              </w:numPr>
              <w:spacing w:after="0"/>
              <w:rPr>
                <w:bCs/>
                <w:sz w:val="20"/>
                <w:szCs w:val="20"/>
              </w:rPr>
            </w:pPr>
            <w:r>
              <w:rPr>
                <w:bCs/>
                <w:sz w:val="20"/>
                <w:szCs w:val="20"/>
              </w:rPr>
              <w:t>Set-up (technology/furnishings)</w:t>
            </w:r>
            <w:r w:rsidR="000E3DF7">
              <w:rPr>
                <w:bCs/>
                <w:sz w:val="20"/>
                <w:szCs w:val="20"/>
              </w:rPr>
              <w:t xml:space="preserve"> </w:t>
            </w:r>
            <w:r w:rsidR="000E3DF7">
              <w:rPr>
                <w:bCs/>
                <w:color w:val="FF0000"/>
                <w:sz w:val="20"/>
                <w:szCs w:val="20"/>
              </w:rPr>
              <w:t>main session recorded by MCAT</w:t>
            </w:r>
          </w:p>
          <w:p w14:paraId="07D1CBB4" w14:textId="77777777" w:rsidR="00492641" w:rsidRPr="00492641" w:rsidRDefault="00492641" w:rsidP="00492641">
            <w:pPr>
              <w:pStyle w:val="ListParagraph"/>
              <w:numPr>
                <w:ilvl w:val="0"/>
                <w:numId w:val="28"/>
              </w:numPr>
              <w:spacing w:after="0"/>
              <w:rPr>
                <w:bCs/>
                <w:sz w:val="20"/>
                <w:szCs w:val="20"/>
              </w:rPr>
            </w:pPr>
            <w:r>
              <w:rPr>
                <w:bCs/>
                <w:sz w:val="20"/>
                <w:szCs w:val="20"/>
              </w:rPr>
              <w:t>Signage</w:t>
            </w:r>
          </w:p>
        </w:tc>
      </w:tr>
      <w:tr w:rsidR="00A940A1" w:rsidRPr="00DC0D9F" w14:paraId="3F4AB764" w14:textId="77777777" w:rsidTr="00541271">
        <w:tc>
          <w:tcPr>
            <w:tcW w:w="1440" w:type="dxa"/>
          </w:tcPr>
          <w:p w14:paraId="59A55F13" w14:textId="77777777" w:rsidR="00A940A1" w:rsidRPr="00FF53E3" w:rsidRDefault="00F5585A" w:rsidP="00590100">
            <w:pPr>
              <w:pStyle w:val="ColorfulList-Accent11"/>
              <w:spacing w:after="0"/>
              <w:ind w:left="0"/>
              <w:jc w:val="both"/>
              <w:rPr>
                <w:b/>
                <w:bCs/>
                <w:sz w:val="20"/>
                <w:szCs w:val="20"/>
              </w:rPr>
            </w:pPr>
            <w:r>
              <w:rPr>
                <w:b/>
                <w:bCs/>
                <w:sz w:val="20"/>
                <w:szCs w:val="20"/>
              </w:rPr>
              <w:t>3:50-3:55</w:t>
            </w:r>
          </w:p>
        </w:tc>
        <w:tc>
          <w:tcPr>
            <w:tcW w:w="8550" w:type="dxa"/>
          </w:tcPr>
          <w:p w14:paraId="383D4960" w14:textId="77777777" w:rsidR="00492641" w:rsidRPr="004F151F" w:rsidRDefault="00492641" w:rsidP="004061EC">
            <w:pPr>
              <w:pStyle w:val="Default"/>
              <w:rPr>
                <w:rFonts w:asciiTheme="minorHAnsi" w:hAnsiTheme="minorHAnsi"/>
                <w:b/>
                <w:i/>
                <w:sz w:val="20"/>
                <w:szCs w:val="20"/>
                <w:u w:val="single"/>
              </w:rPr>
            </w:pPr>
            <w:r w:rsidRPr="004F151F">
              <w:rPr>
                <w:rFonts w:asciiTheme="minorHAnsi" w:hAnsiTheme="minorHAnsi"/>
                <w:b/>
                <w:i/>
                <w:sz w:val="20"/>
                <w:szCs w:val="20"/>
                <w:u w:val="single"/>
              </w:rPr>
              <w:t>Agenda:</w:t>
            </w:r>
            <w:r w:rsidR="00E77527" w:rsidRPr="004F151F">
              <w:rPr>
                <w:rFonts w:asciiTheme="minorHAnsi" w:hAnsiTheme="minorHAnsi"/>
                <w:b/>
                <w:i/>
                <w:sz w:val="20"/>
                <w:szCs w:val="20"/>
                <w:u w:val="single"/>
              </w:rPr>
              <w:t xml:space="preserve"> (Mary)</w:t>
            </w:r>
          </w:p>
          <w:p w14:paraId="2234A9D0" w14:textId="77777777" w:rsidR="00A940A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Welcome</w:t>
            </w:r>
          </w:p>
          <w:p w14:paraId="59636468"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Keynote</w:t>
            </w:r>
          </w:p>
          <w:p w14:paraId="550FCD6F"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lastRenderedPageBreak/>
              <w:t>Breakout Session</w:t>
            </w:r>
          </w:p>
          <w:p w14:paraId="5A490B7E" w14:textId="77777777" w:rsidR="00492641" w:rsidRPr="00590100" w:rsidRDefault="00492641" w:rsidP="00492641">
            <w:pPr>
              <w:pStyle w:val="Default"/>
              <w:numPr>
                <w:ilvl w:val="0"/>
                <w:numId w:val="29"/>
              </w:numPr>
              <w:rPr>
                <w:rFonts w:asciiTheme="minorHAnsi" w:hAnsiTheme="minorHAnsi" w:cstheme="minorHAnsi"/>
                <w:b/>
                <w:color w:val="auto"/>
                <w:sz w:val="20"/>
                <w:szCs w:val="20"/>
              </w:rPr>
            </w:pPr>
            <w:r w:rsidRPr="00590100">
              <w:rPr>
                <w:rFonts w:asciiTheme="minorHAnsi" w:hAnsiTheme="minorHAnsi"/>
                <w:sz w:val="20"/>
                <w:szCs w:val="20"/>
              </w:rPr>
              <w:t>Conclusion</w:t>
            </w:r>
          </w:p>
        </w:tc>
      </w:tr>
    </w:tbl>
    <w:p w14:paraId="306A5045" w14:textId="77777777" w:rsidR="00541271" w:rsidRDefault="00541271"/>
    <w:tbl>
      <w:tblPr>
        <w:tblStyle w:val="TableGrid"/>
        <w:tblpPr w:leftFromText="180" w:rightFromText="180" w:vertAnchor="text" w:tblpY="1"/>
        <w:tblOverlap w:val="never"/>
        <w:tblW w:w="9990" w:type="dxa"/>
        <w:tblInd w:w="108" w:type="dxa"/>
        <w:tblLook w:val="04A0" w:firstRow="1" w:lastRow="0" w:firstColumn="1" w:lastColumn="0" w:noHBand="0" w:noVBand="1"/>
      </w:tblPr>
      <w:tblGrid>
        <w:gridCol w:w="1440"/>
        <w:gridCol w:w="8550"/>
      </w:tblGrid>
      <w:tr w:rsidR="00A940A1" w:rsidRPr="00DC0D9F" w14:paraId="266295E0" w14:textId="77777777" w:rsidTr="00541271">
        <w:tc>
          <w:tcPr>
            <w:tcW w:w="1440" w:type="dxa"/>
          </w:tcPr>
          <w:p w14:paraId="799631D7" w14:textId="77777777" w:rsidR="00A940A1" w:rsidRPr="00FF53E3" w:rsidRDefault="00F5585A" w:rsidP="00515BCE">
            <w:pPr>
              <w:pStyle w:val="ColorfulList-Accent11"/>
              <w:spacing w:after="0"/>
              <w:ind w:left="0"/>
              <w:jc w:val="both"/>
              <w:rPr>
                <w:b/>
                <w:bCs/>
                <w:sz w:val="20"/>
                <w:szCs w:val="20"/>
              </w:rPr>
            </w:pPr>
            <w:r>
              <w:rPr>
                <w:b/>
                <w:bCs/>
                <w:sz w:val="20"/>
                <w:szCs w:val="20"/>
              </w:rPr>
              <w:t>3:55-4:00</w:t>
            </w:r>
          </w:p>
        </w:tc>
        <w:tc>
          <w:tcPr>
            <w:tcW w:w="8550" w:type="dxa"/>
          </w:tcPr>
          <w:p w14:paraId="12030FF3" w14:textId="77777777" w:rsidR="00A7408A" w:rsidRPr="004F151F" w:rsidRDefault="00492641" w:rsidP="00FF53E3">
            <w:pPr>
              <w:spacing w:after="0" w:line="240" w:lineRule="auto"/>
              <w:rPr>
                <w:b/>
                <w:i/>
                <w:color w:val="000000"/>
                <w:sz w:val="20"/>
                <w:szCs w:val="20"/>
                <w:u w:val="single"/>
              </w:rPr>
            </w:pPr>
            <w:r w:rsidRPr="004F151F">
              <w:rPr>
                <w:b/>
                <w:i/>
                <w:color w:val="000000"/>
                <w:sz w:val="20"/>
                <w:szCs w:val="20"/>
                <w:u w:val="single"/>
              </w:rPr>
              <w:t>Breakout Sessions</w:t>
            </w:r>
            <w:r w:rsidR="00E77527" w:rsidRPr="004F151F">
              <w:rPr>
                <w:b/>
                <w:i/>
                <w:color w:val="000000"/>
                <w:sz w:val="20"/>
                <w:szCs w:val="20"/>
                <w:u w:val="single"/>
              </w:rPr>
              <w:t>: (Steve)</w:t>
            </w:r>
          </w:p>
          <w:p w14:paraId="1A87A716" w14:textId="77777777" w:rsidR="00590100" w:rsidRPr="00590100" w:rsidRDefault="00590100" w:rsidP="00590100">
            <w:pPr>
              <w:pStyle w:val="ListParagraph"/>
              <w:numPr>
                <w:ilvl w:val="0"/>
                <w:numId w:val="33"/>
              </w:numPr>
              <w:rPr>
                <w:sz w:val="20"/>
                <w:szCs w:val="20"/>
              </w:rPr>
            </w:pPr>
            <w:r w:rsidRPr="00590100">
              <w:rPr>
                <w:sz w:val="20"/>
                <w:szCs w:val="20"/>
              </w:rPr>
              <w:t>Zero hour activity</w:t>
            </w:r>
          </w:p>
          <w:p w14:paraId="6121A73F" w14:textId="77777777" w:rsidR="00590100" w:rsidRPr="00590100" w:rsidRDefault="00590100" w:rsidP="00590100">
            <w:pPr>
              <w:pStyle w:val="ListParagraph"/>
              <w:numPr>
                <w:ilvl w:val="0"/>
                <w:numId w:val="33"/>
              </w:numPr>
              <w:rPr>
                <w:sz w:val="20"/>
                <w:szCs w:val="20"/>
              </w:rPr>
            </w:pPr>
            <w:r w:rsidRPr="00590100">
              <w:rPr>
                <w:sz w:val="20"/>
                <w:szCs w:val="20"/>
              </w:rPr>
              <w:t>Active Recess</w:t>
            </w:r>
          </w:p>
          <w:p w14:paraId="6319F4D3" w14:textId="77777777" w:rsidR="00590100" w:rsidRPr="00590100" w:rsidRDefault="00590100" w:rsidP="00590100">
            <w:pPr>
              <w:pStyle w:val="ListParagraph"/>
              <w:numPr>
                <w:ilvl w:val="0"/>
                <w:numId w:val="33"/>
              </w:numPr>
              <w:rPr>
                <w:sz w:val="20"/>
                <w:szCs w:val="20"/>
              </w:rPr>
            </w:pPr>
            <w:r w:rsidRPr="00590100">
              <w:rPr>
                <w:sz w:val="20"/>
                <w:szCs w:val="20"/>
              </w:rPr>
              <w:t>Access to Physical activity</w:t>
            </w:r>
          </w:p>
          <w:p w14:paraId="75D233CB" w14:textId="77777777" w:rsidR="00590100" w:rsidRPr="00590100" w:rsidRDefault="00590100" w:rsidP="00590100">
            <w:pPr>
              <w:pStyle w:val="ListParagraph"/>
              <w:numPr>
                <w:ilvl w:val="0"/>
                <w:numId w:val="33"/>
              </w:numPr>
              <w:rPr>
                <w:sz w:val="20"/>
                <w:szCs w:val="20"/>
              </w:rPr>
            </w:pPr>
            <w:r w:rsidRPr="00590100">
              <w:rPr>
                <w:sz w:val="20"/>
                <w:szCs w:val="20"/>
              </w:rPr>
              <w:t>After school Physical Activity</w:t>
            </w:r>
          </w:p>
          <w:p w14:paraId="1C19D73A" w14:textId="77777777" w:rsidR="00492641" w:rsidRPr="00590100" w:rsidRDefault="00590100" w:rsidP="00590100">
            <w:pPr>
              <w:pStyle w:val="ListParagraph"/>
              <w:numPr>
                <w:ilvl w:val="0"/>
                <w:numId w:val="33"/>
              </w:numPr>
              <w:rPr>
                <w:sz w:val="20"/>
                <w:szCs w:val="20"/>
              </w:rPr>
            </w:pPr>
            <w:r w:rsidRPr="00590100">
              <w:rPr>
                <w:sz w:val="20"/>
                <w:szCs w:val="20"/>
              </w:rPr>
              <w:t>In class activity – Take 10!</w:t>
            </w:r>
          </w:p>
        </w:tc>
      </w:tr>
      <w:tr w:rsidR="00063BB0" w:rsidRPr="00DC0D9F" w14:paraId="012D7B46" w14:textId="77777777" w:rsidTr="00541271">
        <w:tc>
          <w:tcPr>
            <w:tcW w:w="1440" w:type="dxa"/>
          </w:tcPr>
          <w:p w14:paraId="2F1C88FE" w14:textId="77777777" w:rsidR="00063BB0" w:rsidRPr="00FF53E3" w:rsidRDefault="00590100" w:rsidP="00F5585A">
            <w:pPr>
              <w:pStyle w:val="ColorfulList-Accent11"/>
              <w:spacing w:after="0"/>
              <w:ind w:left="0"/>
              <w:jc w:val="both"/>
              <w:rPr>
                <w:b/>
                <w:bCs/>
                <w:sz w:val="20"/>
                <w:szCs w:val="20"/>
              </w:rPr>
            </w:pPr>
            <w:r>
              <w:rPr>
                <w:b/>
                <w:bCs/>
                <w:sz w:val="20"/>
                <w:szCs w:val="20"/>
              </w:rPr>
              <w:t>4:</w:t>
            </w:r>
            <w:r w:rsidR="00F5585A">
              <w:rPr>
                <w:b/>
                <w:bCs/>
                <w:sz w:val="20"/>
                <w:szCs w:val="20"/>
              </w:rPr>
              <w:t>00-4:05</w:t>
            </w:r>
          </w:p>
        </w:tc>
        <w:tc>
          <w:tcPr>
            <w:tcW w:w="8550" w:type="dxa"/>
          </w:tcPr>
          <w:p w14:paraId="74C05136" w14:textId="77777777" w:rsidR="00063BB0" w:rsidRPr="004F151F" w:rsidRDefault="00492641" w:rsidP="00063BB0">
            <w:pPr>
              <w:spacing w:after="0" w:line="240" w:lineRule="auto"/>
              <w:rPr>
                <w:b/>
                <w:i/>
                <w:sz w:val="20"/>
                <w:szCs w:val="20"/>
                <w:u w:val="single"/>
              </w:rPr>
            </w:pPr>
            <w:r w:rsidRPr="004F151F">
              <w:rPr>
                <w:b/>
                <w:i/>
                <w:sz w:val="20"/>
                <w:szCs w:val="20"/>
                <w:u w:val="single"/>
              </w:rPr>
              <w:t>Budget</w:t>
            </w:r>
            <w:r w:rsidR="00E77527" w:rsidRPr="004F151F">
              <w:rPr>
                <w:b/>
                <w:i/>
                <w:sz w:val="20"/>
                <w:szCs w:val="20"/>
                <w:u w:val="single"/>
              </w:rPr>
              <w:t xml:space="preserve"> (Steve/Mary)</w:t>
            </w:r>
          </w:p>
          <w:p w14:paraId="10F875C3"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Venue</w:t>
            </w:r>
            <w:r w:rsidR="00B37C34">
              <w:rPr>
                <w:color w:val="000000"/>
                <w:sz w:val="20"/>
                <w:szCs w:val="20"/>
              </w:rPr>
              <w:t xml:space="preserve"> (free? $350 for breakout rooms?)</w:t>
            </w:r>
          </w:p>
          <w:p w14:paraId="26CA781B"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Food</w:t>
            </w:r>
            <w:r w:rsidR="00B37C34">
              <w:rPr>
                <w:color w:val="000000"/>
                <w:sz w:val="20"/>
                <w:szCs w:val="20"/>
              </w:rPr>
              <w:t xml:space="preserve"> ($7.50/person)</w:t>
            </w:r>
          </w:p>
          <w:p w14:paraId="406E7B7A"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travel</w:t>
            </w:r>
            <w:r w:rsidR="00B37C34">
              <w:rPr>
                <w:color w:val="000000"/>
                <w:sz w:val="20"/>
                <w:szCs w:val="20"/>
              </w:rPr>
              <w:t xml:space="preserve"> (approximately $1500 – includes graduate student)</w:t>
            </w:r>
          </w:p>
          <w:p w14:paraId="6983BEBA" w14:textId="77777777" w:rsidR="00492641" w:rsidRDefault="00492641" w:rsidP="00492641">
            <w:pPr>
              <w:pStyle w:val="ListParagraph"/>
              <w:numPr>
                <w:ilvl w:val="0"/>
                <w:numId w:val="32"/>
              </w:numPr>
              <w:spacing w:after="0" w:line="240" w:lineRule="auto"/>
              <w:rPr>
                <w:color w:val="000000"/>
                <w:sz w:val="20"/>
                <w:szCs w:val="20"/>
              </w:rPr>
            </w:pPr>
            <w:r>
              <w:rPr>
                <w:color w:val="000000"/>
                <w:sz w:val="20"/>
                <w:szCs w:val="20"/>
              </w:rPr>
              <w:t>Keynote honorarium</w:t>
            </w:r>
            <w:r w:rsidR="00B37C34">
              <w:rPr>
                <w:color w:val="000000"/>
                <w:sz w:val="20"/>
                <w:szCs w:val="20"/>
              </w:rPr>
              <w:t xml:space="preserve"> (?)</w:t>
            </w:r>
          </w:p>
          <w:p w14:paraId="7E38C361" w14:textId="77777777" w:rsidR="009C1C8D" w:rsidRDefault="009C1C8D" w:rsidP="00492641">
            <w:pPr>
              <w:pStyle w:val="ListParagraph"/>
              <w:numPr>
                <w:ilvl w:val="0"/>
                <w:numId w:val="32"/>
              </w:numPr>
              <w:spacing w:after="0" w:line="240" w:lineRule="auto"/>
              <w:rPr>
                <w:color w:val="000000"/>
                <w:sz w:val="20"/>
                <w:szCs w:val="20"/>
              </w:rPr>
            </w:pPr>
            <w:r>
              <w:rPr>
                <w:color w:val="000000"/>
                <w:sz w:val="20"/>
                <w:szCs w:val="20"/>
              </w:rPr>
              <w:t>Funding sources:</w:t>
            </w:r>
          </w:p>
          <w:p w14:paraId="62AC49F6" w14:textId="77777777" w:rsidR="009C1C8D" w:rsidRDefault="009C1C8D" w:rsidP="009C1C8D">
            <w:pPr>
              <w:pStyle w:val="ListParagraph"/>
              <w:numPr>
                <w:ilvl w:val="1"/>
                <w:numId w:val="32"/>
              </w:numPr>
              <w:spacing w:after="0" w:line="240" w:lineRule="auto"/>
              <w:rPr>
                <w:color w:val="000000"/>
                <w:sz w:val="20"/>
                <w:szCs w:val="20"/>
              </w:rPr>
            </w:pPr>
            <w:r>
              <w:rPr>
                <w:color w:val="000000"/>
                <w:sz w:val="20"/>
                <w:szCs w:val="20"/>
              </w:rPr>
              <w:t xml:space="preserve">UM/MCPS SHAPE P20 grant: $3300 from </w:t>
            </w:r>
            <w:proofErr w:type="spellStart"/>
            <w:r>
              <w:rPr>
                <w:color w:val="000000"/>
                <w:sz w:val="20"/>
                <w:szCs w:val="20"/>
              </w:rPr>
              <w:t>Gaskill’s</w:t>
            </w:r>
            <w:proofErr w:type="spellEnd"/>
            <w:r>
              <w:rPr>
                <w:color w:val="000000"/>
                <w:sz w:val="20"/>
                <w:szCs w:val="20"/>
              </w:rPr>
              <w:t xml:space="preserve"> portion of grant that was going to focus on Franklin program but this will be broader??</w:t>
            </w:r>
          </w:p>
          <w:p w14:paraId="069E4799" w14:textId="77777777" w:rsidR="009C1C8D" w:rsidRPr="009C1C8D" w:rsidRDefault="009C1C8D" w:rsidP="009C1C8D">
            <w:pPr>
              <w:pStyle w:val="ListParagraph"/>
              <w:numPr>
                <w:ilvl w:val="1"/>
                <w:numId w:val="32"/>
              </w:numPr>
              <w:spacing w:after="0" w:line="240" w:lineRule="auto"/>
              <w:rPr>
                <w:color w:val="000000"/>
                <w:sz w:val="20"/>
                <w:szCs w:val="20"/>
              </w:rPr>
            </w:pPr>
            <w:r>
              <w:rPr>
                <w:color w:val="000000"/>
                <w:sz w:val="20"/>
                <w:szCs w:val="20"/>
              </w:rPr>
              <w:t>$1000 from Health Department?</w:t>
            </w:r>
          </w:p>
        </w:tc>
      </w:tr>
      <w:tr w:rsidR="00F5585A" w:rsidRPr="00DC0D9F" w14:paraId="3F0BFC24" w14:textId="77777777" w:rsidTr="00541271">
        <w:tc>
          <w:tcPr>
            <w:tcW w:w="1440" w:type="dxa"/>
          </w:tcPr>
          <w:p w14:paraId="48DED2DE" w14:textId="77777777" w:rsidR="00F5585A" w:rsidRDefault="00F5585A" w:rsidP="00515BCE">
            <w:pPr>
              <w:pStyle w:val="ColorfulList-Accent11"/>
              <w:spacing w:after="0"/>
              <w:ind w:left="0"/>
              <w:jc w:val="both"/>
              <w:rPr>
                <w:b/>
                <w:bCs/>
                <w:sz w:val="20"/>
                <w:szCs w:val="20"/>
              </w:rPr>
            </w:pPr>
            <w:r>
              <w:rPr>
                <w:b/>
                <w:bCs/>
                <w:sz w:val="20"/>
                <w:szCs w:val="20"/>
              </w:rPr>
              <w:t>4:05-4:40</w:t>
            </w:r>
          </w:p>
        </w:tc>
        <w:tc>
          <w:tcPr>
            <w:tcW w:w="8550" w:type="dxa"/>
          </w:tcPr>
          <w:p w14:paraId="274C6F75" w14:textId="77777777" w:rsidR="00F5585A" w:rsidRDefault="00F5585A" w:rsidP="00590100">
            <w:pPr>
              <w:spacing w:after="0"/>
              <w:rPr>
                <w:sz w:val="20"/>
                <w:szCs w:val="20"/>
              </w:rPr>
            </w:pPr>
            <w:r>
              <w:rPr>
                <w:sz w:val="20"/>
                <w:szCs w:val="20"/>
              </w:rPr>
              <w:t>Determine assignments and direction for February 21</w:t>
            </w:r>
            <w:r w:rsidRPr="00F5585A">
              <w:rPr>
                <w:sz w:val="20"/>
                <w:szCs w:val="20"/>
                <w:vertAlign w:val="superscript"/>
              </w:rPr>
              <w:t>st</w:t>
            </w:r>
            <w:r>
              <w:rPr>
                <w:sz w:val="20"/>
                <w:szCs w:val="20"/>
              </w:rPr>
              <w:t xml:space="preserve"> Summit with focus on nutrition/competitive foods</w:t>
            </w:r>
          </w:p>
          <w:p w14:paraId="3A5CB485" w14:textId="2E21CA04" w:rsidR="00F5585A" w:rsidRDefault="00F5585A" w:rsidP="00F5585A">
            <w:pPr>
              <w:pStyle w:val="ListParagraph"/>
              <w:numPr>
                <w:ilvl w:val="0"/>
                <w:numId w:val="35"/>
              </w:numPr>
              <w:spacing w:after="0"/>
              <w:rPr>
                <w:sz w:val="20"/>
                <w:szCs w:val="20"/>
              </w:rPr>
            </w:pPr>
            <w:r>
              <w:rPr>
                <w:sz w:val="20"/>
                <w:szCs w:val="20"/>
              </w:rPr>
              <w:t>Registration</w:t>
            </w:r>
            <w:r w:rsidR="000E3DF7">
              <w:rPr>
                <w:sz w:val="20"/>
                <w:szCs w:val="20"/>
              </w:rPr>
              <w:t xml:space="preserve"> – </w:t>
            </w:r>
            <w:r w:rsidR="000E3DF7">
              <w:rPr>
                <w:color w:val="FF0000"/>
                <w:sz w:val="20"/>
                <w:szCs w:val="20"/>
              </w:rPr>
              <w:t xml:space="preserve">Lisa (Health </w:t>
            </w:r>
            <w:proofErr w:type="spellStart"/>
            <w:r w:rsidR="000E3DF7">
              <w:rPr>
                <w:color w:val="FF0000"/>
                <w:sz w:val="20"/>
                <w:szCs w:val="20"/>
              </w:rPr>
              <w:t>Dept</w:t>
            </w:r>
            <w:proofErr w:type="spellEnd"/>
            <w:r w:rsidR="000E3DF7">
              <w:rPr>
                <w:color w:val="FF0000"/>
                <w:sz w:val="20"/>
                <w:szCs w:val="20"/>
              </w:rPr>
              <w:t>)</w:t>
            </w:r>
          </w:p>
          <w:p w14:paraId="11862411" w14:textId="4EF88CF1" w:rsidR="00F5585A" w:rsidRPr="00F5585A" w:rsidRDefault="00F5585A" w:rsidP="00F5585A">
            <w:pPr>
              <w:pStyle w:val="ListParagraph"/>
              <w:numPr>
                <w:ilvl w:val="0"/>
                <w:numId w:val="35"/>
              </w:numPr>
              <w:spacing w:after="0"/>
              <w:rPr>
                <w:sz w:val="20"/>
                <w:szCs w:val="20"/>
              </w:rPr>
            </w:pPr>
            <w:r>
              <w:rPr>
                <w:sz w:val="20"/>
                <w:szCs w:val="20"/>
              </w:rPr>
              <w:t>Venue</w:t>
            </w:r>
            <w:r w:rsidR="000E3DF7">
              <w:rPr>
                <w:sz w:val="20"/>
                <w:szCs w:val="20"/>
              </w:rPr>
              <w:t xml:space="preserve"> </w:t>
            </w:r>
            <w:r w:rsidR="000E3DF7">
              <w:rPr>
                <w:color w:val="FF0000"/>
                <w:sz w:val="20"/>
                <w:szCs w:val="20"/>
              </w:rPr>
              <w:t>Steve (UM)</w:t>
            </w:r>
          </w:p>
          <w:p w14:paraId="62225A2B" w14:textId="380B32BB" w:rsidR="00F5585A" w:rsidRDefault="00F5585A" w:rsidP="00F5585A">
            <w:pPr>
              <w:pStyle w:val="ListParagraph"/>
              <w:numPr>
                <w:ilvl w:val="0"/>
                <w:numId w:val="35"/>
              </w:numPr>
              <w:spacing w:after="0"/>
              <w:rPr>
                <w:sz w:val="20"/>
                <w:szCs w:val="20"/>
              </w:rPr>
            </w:pPr>
            <w:r>
              <w:rPr>
                <w:sz w:val="20"/>
                <w:szCs w:val="20"/>
              </w:rPr>
              <w:t>Budget</w:t>
            </w:r>
            <w:r w:rsidR="000E3DF7">
              <w:rPr>
                <w:sz w:val="20"/>
                <w:szCs w:val="20"/>
              </w:rPr>
              <w:t xml:space="preserve"> </w:t>
            </w:r>
            <w:r w:rsidR="000E3DF7" w:rsidRPr="000E3DF7">
              <w:rPr>
                <w:color w:val="FF0000"/>
                <w:sz w:val="20"/>
                <w:szCs w:val="20"/>
              </w:rPr>
              <w:t>Heather</w:t>
            </w:r>
            <w:r w:rsidR="000E3DF7">
              <w:rPr>
                <w:color w:val="FF0000"/>
                <w:sz w:val="20"/>
                <w:szCs w:val="20"/>
              </w:rPr>
              <w:t xml:space="preserve"> (MCPS)</w:t>
            </w:r>
          </w:p>
          <w:p w14:paraId="5AEA1416" w14:textId="69A2D5F1" w:rsidR="00F5585A" w:rsidRDefault="00F5585A" w:rsidP="00F5585A">
            <w:pPr>
              <w:pStyle w:val="ListParagraph"/>
              <w:numPr>
                <w:ilvl w:val="0"/>
                <w:numId w:val="35"/>
              </w:numPr>
              <w:spacing w:after="0"/>
              <w:rPr>
                <w:sz w:val="20"/>
                <w:szCs w:val="20"/>
              </w:rPr>
            </w:pPr>
            <w:r>
              <w:rPr>
                <w:sz w:val="20"/>
                <w:szCs w:val="20"/>
              </w:rPr>
              <w:t xml:space="preserve">Agenda </w:t>
            </w:r>
            <w:r w:rsidR="000E3DF7">
              <w:rPr>
                <w:sz w:val="20"/>
                <w:szCs w:val="20"/>
              </w:rPr>
              <w:t>–</w:t>
            </w:r>
            <w:r>
              <w:rPr>
                <w:sz w:val="20"/>
                <w:szCs w:val="20"/>
              </w:rPr>
              <w:t xml:space="preserve"> </w:t>
            </w:r>
            <w:r w:rsidR="000E3DF7">
              <w:rPr>
                <w:color w:val="FF0000"/>
                <w:sz w:val="20"/>
                <w:szCs w:val="20"/>
              </w:rPr>
              <w:t xml:space="preserve">Lisa (Health </w:t>
            </w:r>
            <w:proofErr w:type="spellStart"/>
            <w:r w:rsidR="000E3DF7">
              <w:rPr>
                <w:color w:val="FF0000"/>
                <w:sz w:val="20"/>
                <w:szCs w:val="20"/>
              </w:rPr>
              <w:t>Dept</w:t>
            </w:r>
            <w:proofErr w:type="spellEnd"/>
            <w:r w:rsidR="000E3DF7">
              <w:rPr>
                <w:color w:val="FF0000"/>
                <w:sz w:val="20"/>
                <w:szCs w:val="20"/>
              </w:rPr>
              <w:t>); Linda/Heather (MCPS)</w:t>
            </w:r>
          </w:p>
          <w:p w14:paraId="6111827B" w14:textId="77777777" w:rsidR="00F5585A" w:rsidRDefault="00F5585A" w:rsidP="00F5585A">
            <w:pPr>
              <w:pStyle w:val="ListParagraph"/>
              <w:numPr>
                <w:ilvl w:val="1"/>
                <w:numId w:val="35"/>
              </w:numPr>
              <w:spacing w:after="0"/>
              <w:rPr>
                <w:sz w:val="20"/>
                <w:szCs w:val="20"/>
              </w:rPr>
            </w:pPr>
            <w:r>
              <w:rPr>
                <w:sz w:val="20"/>
                <w:szCs w:val="20"/>
              </w:rPr>
              <w:t>Keynote</w:t>
            </w:r>
          </w:p>
          <w:p w14:paraId="77C79780" w14:textId="77777777" w:rsidR="00F5585A" w:rsidRPr="00F5585A" w:rsidRDefault="00F5585A" w:rsidP="00F5585A">
            <w:pPr>
              <w:pStyle w:val="ListParagraph"/>
              <w:numPr>
                <w:ilvl w:val="1"/>
                <w:numId w:val="35"/>
              </w:numPr>
              <w:spacing w:after="0"/>
              <w:rPr>
                <w:sz w:val="20"/>
                <w:szCs w:val="20"/>
              </w:rPr>
            </w:pPr>
            <w:r>
              <w:rPr>
                <w:sz w:val="20"/>
                <w:szCs w:val="20"/>
              </w:rPr>
              <w:t>Breakout Sessions</w:t>
            </w:r>
          </w:p>
        </w:tc>
      </w:tr>
      <w:tr w:rsidR="00FF53E3" w:rsidRPr="00DC0D9F" w14:paraId="3BED9865" w14:textId="77777777" w:rsidTr="00541271">
        <w:tc>
          <w:tcPr>
            <w:tcW w:w="1440" w:type="dxa"/>
          </w:tcPr>
          <w:p w14:paraId="49D4C79F" w14:textId="77777777" w:rsidR="00FF53E3" w:rsidRPr="00FF53E3" w:rsidRDefault="00590100" w:rsidP="00515BCE">
            <w:pPr>
              <w:pStyle w:val="ColorfulList-Accent11"/>
              <w:spacing w:after="0"/>
              <w:ind w:left="0"/>
              <w:jc w:val="both"/>
              <w:rPr>
                <w:b/>
                <w:bCs/>
                <w:sz w:val="20"/>
                <w:szCs w:val="20"/>
              </w:rPr>
            </w:pPr>
            <w:r>
              <w:rPr>
                <w:b/>
                <w:bCs/>
                <w:sz w:val="20"/>
                <w:szCs w:val="20"/>
              </w:rPr>
              <w:t>4:</w:t>
            </w:r>
            <w:r w:rsidR="00515BCE">
              <w:rPr>
                <w:b/>
                <w:bCs/>
                <w:sz w:val="20"/>
                <w:szCs w:val="20"/>
              </w:rPr>
              <w:t>40-5:00</w:t>
            </w:r>
          </w:p>
        </w:tc>
        <w:tc>
          <w:tcPr>
            <w:tcW w:w="8550" w:type="dxa"/>
          </w:tcPr>
          <w:p w14:paraId="02FAF0BD" w14:textId="77777777" w:rsidR="00FF53E3" w:rsidRDefault="00590100" w:rsidP="00590100">
            <w:pPr>
              <w:spacing w:after="0"/>
              <w:rPr>
                <w:sz w:val="20"/>
                <w:szCs w:val="20"/>
              </w:rPr>
            </w:pPr>
            <w:r>
              <w:rPr>
                <w:sz w:val="20"/>
                <w:szCs w:val="20"/>
              </w:rPr>
              <w:t xml:space="preserve">Closing and next steps: </w:t>
            </w:r>
            <w:r w:rsidR="00FF53E3" w:rsidRPr="00FF53E3">
              <w:rPr>
                <w:sz w:val="20"/>
                <w:szCs w:val="20"/>
              </w:rPr>
              <w:t xml:space="preserve">Review </w:t>
            </w:r>
            <w:r>
              <w:rPr>
                <w:sz w:val="20"/>
                <w:szCs w:val="20"/>
              </w:rPr>
              <w:t>who will complete what</w:t>
            </w:r>
          </w:p>
          <w:p w14:paraId="6FF22B32" w14:textId="77777777" w:rsidR="00590100" w:rsidRDefault="00590100" w:rsidP="00590100">
            <w:pPr>
              <w:spacing w:after="0"/>
              <w:rPr>
                <w:b/>
                <w:i/>
                <w:color w:val="000000"/>
                <w:sz w:val="20"/>
                <w:szCs w:val="20"/>
              </w:rPr>
            </w:pPr>
            <w:r w:rsidRPr="00FF53E3">
              <w:rPr>
                <w:b/>
                <w:i/>
                <w:color w:val="000000"/>
                <w:sz w:val="20"/>
                <w:szCs w:val="20"/>
              </w:rPr>
              <w:t>NEXT MEETING DATE AND TIME</w:t>
            </w:r>
          </w:p>
          <w:p w14:paraId="38700145" w14:textId="77777777" w:rsidR="0036231B" w:rsidRPr="004F151F" w:rsidRDefault="00F5585A" w:rsidP="004F151F">
            <w:pPr>
              <w:pStyle w:val="ListParagraph"/>
              <w:numPr>
                <w:ilvl w:val="0"/>
                <w:numId w:val="34"/>
              </w:numPr>
              <w:spacing w:after="0"/>
              <w:rPr>
                <w:sz w:val="20"/>
                <w:szCs w:val="20"/>
              </w:rPr>
            </w:pPr>
            <w:r>
              <w:rPr>
                <w:sz w:val="20"/>
                <w:szCs w:val="20"/>
              </w:rPr>
              <w:t>Wednesday, October 23, 3:30-5pm, MCPS Admin Building Room 14</w:t>
            </w:r>
          </w:p>
        </w:tc>
      </w:tr>
    </w:tbl>
    <w:p w14:paraId="2F70108B" w14:textId="60A5FE89" w:rsidR="000E3DF7" w:rsidRPr="000E3DF7" w:rsidRDefault="000E3DF7" w:rsidP="000E3DF7">
      <w:pPr>
        <w:pStyle w:val="ColorfulList-Accent11"/>
        <w:spacing w:after="0"/>
        <w:ind w:left="0"/>
        <w:rPr>
          <w:b/>
          <w:bCs/>
          <w:color w:val="FF0000"/>
          <w:sz w:val="24"/>
          <w:szCs w:val="24"/>
        </w:rPr>
      </w:pPr>
      <w:r w:rsidRPr="000E3DF7">
        <w:rPr>
          <w:b/>
          <w:bCs/>
          <w:color w:val="FF0000"/>
          <w:sz w:val="24"/>
          <w:szCs w:val="24"/>
        </w:rPr>
        <w:t>February 21</w:t>
      </w:r>
      <w:r w:rsidRPr="000E3DF7">
        <w:rPr>
          <w:b/>
          <w:bCs/>
          <w:color w:val="FF0000"/>
          <w:sz w:val="24"/>
          <w:szCs w:val="24"/>
          <w:vertAlign w:val="superscript"/>
        </w:rPr>
        <w:t>st</w:t>
      </w:r>
      <w:r w:rsidRPr="000E3DF7">
        <w:rPr>
          <w:b/>
          <w:bCs/>
          <w:color w:val="FF0000"/>
          <w:sz w:val="24"/>
          <w:szCs w:val="24"/>
        </w:rPr>
        <w:t xml:space="preserve"> Event planning notes:</w:t>
      </w:r>
    </w:p>
    <w:p w14:paraId="24FC3CD9" w14:textId="1DA40D7B" w:rsidR="006754F9" w:rsidRPr="000E3DF7" w:rsidRDefault="000E3DF7" w:rsidP="000E3DF7">
      <w:pPr>
        <w:pStyle w:val="ColorfulList-Accent11"/>
        <w:numPr>
          <w:ilvl w:val="0"/>
          <w:numId w:val="34"/>
        </w:numPr>
        <w:spacing w:after="0"/>
        <w:rPr>
          <w:b/>
          <w:bCs/>
          <w:sz w:val="12"/>
          <w:szCs w:val="26"/>
        </w:rPr>
      </w:pPr>
      <w:r>
        <w:rPr>
          <w:bCs/>
          <w:color w:val="FF0000"/>
          <w:sz w:val="24"/>
          <w:szCs w:val="24"/>
        </w:rPr>
        <w:t>Linda will contact Carla Cox about joining the committee, finding experts for our keynote</w:t>
      </w:r>
    </w:p>
    <w:p w14:paraId="5B22A79B" w14:textId="132C525C" w:rsidR="000E3DF7" w:rsidRPr="000E3DF7" w:rsidRDefault="000E3DF7" w:rsidP="000E3DF7">
      <w:pPr>
        <w:pStyle w:val="ColorfulList-Accent11"/>
        <w:numPr>
          <w:ilvl w:val="0"/>
          <w:numId w:val="34"/>
        </w:numPr>
        <w:spacing w:after="0"/>
        <w:rPr>
          <w:b/>
          <w:bCs/>
          <w:sz w:val="12"/>
          <w:szCs w:val="26"/>
        </w:rPr>
      </w:pPr>
      <w:r>
        <w:rPr>
          <w:bCs/>
          <w:color w:val="FF0000"/>
          <w:sz w:val="24"/>
          <w:szCs w:val="24"/>
        </w:rPr>
        <w:t>Steve will connect with nutritionists at UM to see if one is interested in joining our committee</w:t>
      </w:r>
    </w:p>
    <w:p w14:paraId="5B84DD58" w14:textId="5A8EE90E" w:rsidR="000E3DF7" w:rsidRPr="000E3DF7" w:rsidRDefault="000E3DF7" w:rsidP="000E3DF7">
      <w:pPr>
        <w:pStyle w:val="ColorfulList-Accent11"/>
        <w:numPr>
          <w:ilvl w:val="0"/>
          <w:numId w:val="34"/>
        </w:numPr>
        <w:spacing w:after="0"/>
        <w:rPr>
          <w:b/>
          <w:bCs/>
          <w:sz w:val="12"/>
          <w:szCs w:val="26"/>
        </w:rPr>
      </w:pPr>
      <w:r>
        <w:rPr>
          <w:bCs/>
          <w:color w:val="FF0000"/>
          <w:sz w:val="24"/>
          <w:szCs w:val="24"/>
        </w:rPr>
        <w:t>Donna will contact St Pats nutritionist to see if one is interested in joining our committee</w:t>
      </w:r>
    </w:p>
    <w:p w14:paraId="266061A6" w14:textId="1E70267B" w:rsidR="000E3DF7" w:rsidRPr="000E3DF7" w:rsidRDefault="000E3DF7" w:rsidP="000E3DF7">
      <w:pPr>
        <w:pStyle w:val="ColorfulList-Accent11"/>
        <w:numPr>
          <w:ilvl w:val="0"/>
          <w:numId w:val="34"/>
        </w:numPr>
        <w:spacing w:after="0"/>
        <w:rPr>
          <w:b/>
          <w:bCs/>
          <w:sz w:val="12"/>
          <w:szCs w:val="26"/>
        </w:rPr>
      </w:pPr>
      <w:r>
        <w:rPr>
          <w:bCs/>
          <w:color w:val="FF0000"/>
          <w:sz w:val="24"/>
          <w:szCs w:val="24"/>
        </w:rPr>
        <w:t>Institute of Medicine and the CDC both have experts in the area of competitive foods</w:t>
      </w:r>
    </w:p>
    <w:p w14:paraId="378FB06D" w14:textId="45EBE0E6" w:rsidR="000E3DF7" w:rsidRPr="000E3DF7" w:rsidRDefault="000E3DF7" w:rsidP="000E3DF7">
      <w:pPr>
        <w:pStyle w:val="ColorfulList-Accent11"/>
        <w:numPr>
          <w:ilvl w:val="1"/>
          <w:numId w:val="34"/>
        </w:numPr>
        <w:spacing w:after="0"/>
        <w:rPr>
          <w:b/>
          <w:bCs/>
          <w:sz w:val="12"/>
          <w:szCs w:val="26"/>
        </w:rPr>
      </w:pPr>
      <w:r>
        <w:rPr>
          <w:bCs/>
          <w:color w:val="FF0000"/>
          <w:sz w:val="24"/>
          <w:szCs w:val="24"/>
        </w:rPr>
        <w:t>Looking for policy experts</w:t>
      </w:r>
    </w:p>
    <w:p w14:paraId="2B931DD3" w14:textId="65D22E59" w:rsidR="000E3DF7" w:rsidRPr="000E3DF7" w:rsidRDefault="000E3DF7" w:rsidP="000E3DF7">
      <w:pPr>
        <w:pStyle w:val="ColorfulList-Accent11"/>
        <w:numPr>
          <w:ilvl w:val="1"/>
          <w:numId w:val="34"/>
        </w:numPr>
        <w:spacing w:after="0"/>
        <w:rPr>
          <w:b/>
          <w:bCs/>
          <w:sz w:val="12"/>
          <w:szCs w:val="26"/>
        </w:rPr>
      </w:pPr>
      <w:r>
        <w:rPr>
          <w:bCs/>
          <w:color w:val="FF0000"/>
          <w:sz w:val="24"/>
          <w:szCs w:val="24"/>
        </w:rPr>
        <w:t>Looking for those who have made these changes in schools/communities already</w:t>
      </w:r>
    </w:p>
    <w:p w14:paraId="260D430E" w14:textId="27E2610C" w:rsidR="000E3DF7" w:rsidRPr="000E3DF7" w:rsidRDefault="000E3DF7" w:rsidP="000E3DF7">
      <w:pPr>
        <w:pStyle w:val="ColorfulList-Accent11"/>
        <w:numPr>
          <w:ilvl w:val="0"/>
          <w:numId w:val="34"/>
        </w:numPr>
        <w:spacing w:after="0"/>
        <w:rPr>
          <w:b/>
          <w:bCs/>
          <w:sz w:val="12"/>
          <w:szCs w:val="26"/>
        </w:rPr>
      </w:pPr>
      <w:r>
        <w:rPr>
          <w:bCs/>
          <w:color w:val="FF0000"/>
          <w:sz w:val="24"/>
          <w:szCs w:val="24"/>
        </w:rPr>
        <w:t>Working titles, directions (find different language to communicate what we mean by “competitive foods”:</w:t>
      </w:r>
    </w:p>
    <w:p w14:paraId="69AD8A9C" w14:textId="4685E4E0" w:rsidR="000E3DF7" w:rsidRPr="000E3DF7" w:rsidRDefault="000E3DF7" w:rsidP="000E3DF7">
      <w:pPr>
        <w:pStyle w:val="ColorfulList-Accent11"/>
        <w:numPr>
          <w:ilvl w:val="1"/>
          <w:numId w:val="34"/>
        </w:numPr>
        <w:spacing w:after="0"/>
        <w:rPr>
          <w:b/>
          <w:bCs/>
          <w:sz w:val="12"/>
          <w:szCs w:val="26"/>
        </w:rPr>
      </w:pPr>
      <w:r>
        <w:rPr>
          <w:bCs/>
          <w:color w:val="FF0000"/>
          <w:sz w:val="24"/>
          <w:szCs w:val="24"/>
        </w:rPr>
        <w:t>The brain on healthy food…demonizing the cupcake</w:t>
      </w:r>
    </w:p>
    <w:p w14:paraId="19AA3673" w14:textId="040664DB" w:rsidR="000E3DF7" w:rsidRPr="00615DA4" w:rsidRDefault="000E3DF7" w:rsidP="000E3DF7">
      <w:pPr>
        <w:pStyle w:val="ColorfulList-Accent11"/>
        <w:numPr>
          <w:ilvl w:val="1"/>
          <w:numId w:val="34"/>
        </w:numPr>
        <w:spacing w:after="0"/>
        <w:rPr>
          <w:b/>
          <w:bCs/>
          <w:sz w:val="12"/>
          <w:szCs w:val="26"/>
        </w:rPr>
      </w:pPr>
      <w:r>
        <w:rPr>
          <w:bCs/>
          <w:color w:val="FF0000"/>
          <w:sz w:val="24"/>
          <w:szCs w:val="24"/>
        </w:rPr>
        <w:t>What does a healthy day at school look like</w:t>
      </w:r>
    </w:p>
    <w:p w14:paraId="4E4E4620" w14:textId="2BE51783" w:rsidR="00615DA4" w:rsidRPr="000E3DF7" w:rsidRDefault="00615DA4" w:rsidP="000E3DF7">
      <w:pPr>
        <w:pStyle w:val="ColorfulList-Accent11"/>
        <w:numPr>
          <w:ilvl w:val="1"/>
          <w:numId w:val="34"/>
        </w:numPr>
        <w:spacing w:after="0"/>
        <w:rPr>
          <w:b/>
          <w:bCs/>
          <w:sz w:val="12"/>
          <w:szCs w:val="26"/>
        </w:rPr>
      </w:pPr>
      <w:r>
        <w:rPr>
          <w:bCs/>
          <w:color w:val="FF0000"/>
          <w:sz w:val="24"/>
          <w:szCs w:val="24"/>
        </w:rPr>
        <w:t>Right food, right time, right place</w:t>
      </w:r>
      <w:bookmarkStart w:id="0" w:name="_GoBack"/>
      <w:bookmarkEnd w:id="0"/>
    </w:p>
    <w:p w14:paraId="31F7A1C9" w14:textId="77777777" w:rsidR="000E3DF7" w:rsidRPr="00DC0D9F" w:rsidRDefault="000E3DF7" w:rsidP="000E3DF7">
      <w:pPr>
        <w:pStyle w:val="ColorfulList-Accent11"/>
        <w:spacing w:after="0"/>
        <w:ind w:left="1080"/>
        <w:rPr>
          <w:b/>
          <w:bCs/>
          <w:sz w:val="12"/>
          <w:szCs w:val="26"/>
        </w:rPr>
      </w:pPr>
    </w:p>
    <w:sectPr w:rsidR="000E3DF7" w:rsidRPr="00DC0D9F" w:rsidSect="00A97A45">
      <w:pgSz w:w="12240" w:h="15840"/>
      <w:pgMar w:top="1080" w:right="1224" w:bottom="72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7986" w14:textId="77777777" w:rsidR="006E4F93" w:rsidRDefault="006E4F93" w:rsidP="006849A7">
      <w:pPr>
        <w:spacing w:after="0" w:line="240" w:lineRule="auto"/>
      </w:pPr>
      <w:r>
        <w:separator/>
      </w:r>
    </w:p>
  </w:endnote>
  <w:endnote w:type="continuationSeparator" w:id="0">
    <w:p w14:paraId="4EA26F07" w14:textId="77777777" w:rsidR="006E4F93" w:rsidRDefault="006E4F93" w:rsidP="00684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BookAntiqua-Bold">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728B8" w14:textId="77777777" w:rsidR="006E4F93" w:rsidRDefault="006E4F93" w:rsidP="006849A7">
      <w:pPr>
        <w:spacing w:after="0" w:line="240" w:lineRule="auto"/>
      </w:pPr>
      <w:r>
        <w:separator/>
      </w:r>
    </w:p>
  </w:footnote>
  <w:footnote w:type="continuationSeparator" w:id="0">
    <w:p w14:paraId="325348C4" w14:textId="77777777" w:rsidR="006E4F93" w:rsidRDefault="006E4F93" w:rsidP="006849A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B23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18234B"/>
    <w:multiLevelType w:val="hybridMultilevel"/>
    <w:tmpl w:val="6736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FC5766"/>
    <w:multiLevelType w:val="hybridMultilevel"/>
    <w:tmpl w:val="42AE5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686EF1"/>
    <w:multiLevelType w:val="hybridMultilevel"/>
    <w:tmpl w:val="A4B8D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8D7383"/>
    <w:multiLevelType w:val="hybridMultilevel"/>
    <w:tmpl w:val="70FA9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A27532"/>
    <w:multiLevelType w:val="hybridMultilevel"/>
    <w:tmpl w:val="B912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D30579"/>
    <w:multiLevelType w:val="hybridMultilevel"/>
    <w:tmpl w:val="22C40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CB2C89"/>
    <w:multiLevelType w:val="hybridMultilevel"/>
    <w:tmpl w:val="71AE9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773DC"/>
    <w:multiLevelType w:val="hybridMultilevel"/>
    <w:tmpl w:val="3DE25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75F16"/>
    <w:multiLevelType w:val="hybridMultilevel"/>
    <w:tmpl w:val="322E6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0259A9"/>
    <w:multiLevelType w:val="hybridMultilevel"/>
    <w:tmpl w:val="DCFE7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217A073C"/>
    <w:multiLevelType w:val="hybridMultilevel"/>
    <w:tmpl w:val="70A6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A0544F"/>
    <w:multiLevelType w:val="hybridMultilevel"/>
    <w:tmpl w:val="98C2E0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B3126B2"/>
    <w:multiLevelType w:val="hybridMultilevel"/>
    <w:tmpl w:val="5E960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593352"/>
    <w:multiLevelType w:val="hybridMultilevel"/>
    <w:tmpl w:val="F6CC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43CF0"/>
    <w:multiLevelType w:val="hybridMultilevel"/>
    <w:tmpl w:val="C6F09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3FE54C9"/>
    <w:multiLevelType w:val="hybridMultilevel"/>
    <w:tmpl w:val="2ADE08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2F79F5"/>
    <w:multiLevelType w:val="hybridMultilevel"/>
    <w:tmpl w:val="EE0CBFE6"/>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8">
    <w:nsid w:val="370F6D6D"/>
    <w:multiLevelType w:val="hybridMultilevel"/>
    <w:tmpl w:val="F23ED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530BD"/>
    <w:multiLevelType w:val="hybridMultilevel"/>
    <w:tmpl w:val="ECCAA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652C7D"/>
    <w:multiLevelType w:val="hybridMultilevel"/>
    <w:tmpl w:val="C2526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CF63717"/>
    <w:multiLevelType w:val="hybridMultilevel"/>
    <w:tmpl w:val="464C52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195976"/>
    <w:multiLevelType w:val="hybridMultilevel"/>
    <w:tmpl w:val="7DDA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4A3E91"/>
    <w:multiLevelType w:val="hybridMultilevel"/>
    <w:tmpl w:val="FA961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503353"/>
    <w:multiLevelType w:val="hybridMultilevel"/>
    <w:tmpl w:val="74F66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CFE3B82"/>
    <w:multiLevelType w:val="hybridMultilevel"/>
    <w:tmpl w:val="368E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6979A0"/>
    <w:multiLevelType w:val="hybridMultilevel"/>
    <w:tmpl w:val="9DF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48228F4"/>
    <w:multiLevelType w:val="hybridMultilevel"/>
    <w:tmpl w:val="A3962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1729A0"/>
    <w:multiLevelType w:val="hybridMultilevel"/>
    <w:tmpl w:val="4DECA9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0B81FCA"/>
    <w:multiLevelType w:val="hybridMultilevel"/>
    <w:tmpl w:val="822E8B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7F9622A"/>
    <w:multiLevelType w:val="hybridMultilevel"/>
    <w:tmpl w:val="759E9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017224"/>
    <w:multiLevelType w:val="hybridMultilevel"/>
    <w:tmpl w:val="2384C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9CA0786"/>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3">
    <w:nsid w:val="7B617C8E"/>
    <w:multiLevelType w:val="hybridMultilevel"/>
    <w:tmpl w:val="70CCD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741065"/>
    <w:multiLevelType w:val="multilevel"/>
    <w:tmpl w:val="A4B8D0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0"/>
  </w:num>
  <w:num w:numId="4">
    <w:abstractNumId w:val="8"/>
  </w:num>
  <w:num w:numId="5">
    <w:abstractNumId w:val="30"/>
  </w:num>
  <w:num w:numId="6">
    <w:abstractNumId w:val="19"/>
  </w:num>
  <w:num w:numId="7">
    <w:abstractNumId w:val="15"/>
  </w:num>
  <w:num w:numId="8">
    <w:abstractNumId w:val="27"/>
  </w:num>
  <w:num w:numId="9">
    <w:abstractNumId w:val="7"/>
  </w:num>
  <w:num w:numId="10">
    <w:abstractNumId w:val="14"/>
  </w:num>
  <w:num w:numId="11">
    <w:abstractNumId w:val="5"/>
  </w:num>
  <w:num w:numId="12">
    <w:abstractNumId w:val="31"/>
  </w:num>
  <w:num w:numId="13">
    <w:abstractNumId w:val="4"/>
  </w:num>
  <w:num w:numId="14">
    <w:abstractNumId w:val="11"/>
  </w:num>
  <w:num w:numId="15">
    <w:abstractNumId w:val="22"/>
  </w:num>
  <w:num w:numId="16">
    <w:abstractNumId w:val="3"/>
  </w:num>
  <w:num w:numId="17">
    <w:abstractNumId w:val="32"/>
  </w:num>
  <w:num w:numId="18">
    <w:abstractNumId w:val="34"/>
  </w:num>
  <w:num w:numId="19">
    <w:abstractNumId w:val="6"/>
  </w:num>
  <w:num w:numId="20">
    <w:abstractNumId w:val="26"/>
  </w:num>
  <w:num w:numId="21">
    <w:abstractNumId w:val="21"/>
  </w:num>
  <w:num w:numId="22">
    <w:abstractNumId w:val="16"/>
  </w:num>
  <w:num w:numId="23">
    <w:abstractNumId w:val="23"/>
  </w:num>
  <w:num w:numId="24">
    <w:abstractNumId w:val="29"/>
  </w:num>
  <w:num w:numId="25">
    <w:abstractNumId w:val="33"/>
  </w:num>
  <w:num w:numId="26">
    <w:abstractNumId w:val="2"/>
  </w:num>
  <w:num w:numId="27">
    <w:abstractNumId w:val="25"/>
  </w:num>
  <w:num w:numId="28">
    <w:abstractNumId w:val="1"/>
  </w:num>
  <w:num w:numId="29">
    <w:abstractNumId w:val="17"/>
  </w:num>
  <w:num w:numId="30">
    <w:abstractNumId w:val="13"/>
  </w:num>
  <w:num w:numId="31">
    <w:abstractNumId w:val="20"/>
  </w:num>
  <w:num w:numId="32">
    <w:abstractNumId w:val="18"/>
  </w:num>
  <w:num w:numId="33">
    <w:abstractNumId w:val="24"/>
  </w:num>
  <w:num w:numId="34">
    <w:abstractNumId w:val="28"/>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F31"/>
    <w:rsid w:val="00032A29"/>
    <w:rsid w:val="00057656"/>
    <w:rsid w:val="000629B4"/>
    <w:rsid w:val="00063BB0"/>
    <w:rsid w:val="00064B12"/>
    <w:rsid w:val="000669D9"/>
    <w:rsid w:val="00096E25"/>
    <w:rsid w:val="000D7AE8"/>
    <w:rsid w:val="000E0BF0"/>
    <w:rsid w:val="000E3DF7"/>
    <w:rsid w:val="000F7FC3"/>
    <w:rsid w:val="0010021E"/>
    <w:rsid w:val="00102083"/>
    <w:rsid w:val="00113145"/>
    <w:rsid w:val="00130230"/>
    <w:rsid w:val="001479F5"/>
    <w:rsid w:val="001530C6"/>
    <w:rsid w:val="00173DE6"/>
    <w:rsid w:val="001918B1"/>
    <w:rsid w:val="00197700"/>
    <w:rsid w:val="001A6338"/>
    <w:rsid w:val="001A6B6A"/>
    <w:rsid w:val="001D5B48"/>
    <w:rsid w:val="00211524"/>
    <w:rsid w:val="002246E7"/>
    <w:rsid w:val="002528AF"/>
    <w:rsid w:val="00256191"/>
    <w:rsid w:val="00261AEE"/>
    <w:rsid w:val="00262D4E"/>
    <w:rsid w:val="002657F1"/>
    <w:rsid w:val="00272563"/>
    <w:rsid w:val="002A1BCA"/>
    <w:rsid w:val="002B0256"/>
    <w:rsid w:val="002D0979"/>
    <w:rsid w:val="002D5204"/>
    <w:rsid w:val="002D6F4A"/>
    <w:rsid w:val="002E315A"/>
    <w:rsid w:val="002E6A14"/>
    <w:rsid w:val="00302880"/>
    <w:rsid w:val="0031724A"/>
    <w:rsid w:val="003455F3"/>
    <w:rsid w:val="00351B81"/>
    <w:rsid w:val="0036231B"/>
    <w:rsid w:val="00364AE5"/>
    <w:rsid w:val="003B6B6E"/>
    <w:rsid w:val="003B785B"/>
    <w:rsid w:val="003D6E18"/>
    <w:rsid w:val="004061EC"/>
    <w:rsid w:val="004116B7"/>
    <w:rsid w:val="00415FAD"/>
    <w:rsid w:val="0042514F"/>
    <w:rsid w:val="00444E1D"/>
    <w:rsid w:val="00445A31"/>
    <w:rsid w:val="004668B1"/>
    <w:rsid w:val="00480EC6"/>
    <w:rsid w:val="00492641"/>
    <w:rsid w:val="004A56FC"/>
    <w:rsid w:val="004E1CED"/>
    <w:rsid w:val="004E2C8A"/>
    <w:rsid w:val="004F114C"/>
    <w:rsid w:val="004F151F"/>
    <w:rsid w:val="004F3928"/>
    <w:rsid w:val="005011DD"/>
    <w:rsid w:val="00515A15"/>
    <w:rsid w:val="00515BCE"/>
    <w:rsid w:val="00541271"/>
    <w:rsid w:val="00590100"/>
    <w:rsid w:val="005D5DEB"/>
    <w:rsid w:val="005E085E"/>
    <w:rsid w:val="005E3DA7"/>
    <w:rsid w:val="005E45EE"/>
    <w:rsid w:val="006117FD"/>
    <w:rsid w:val="00615DA4"/>
    <w:rsid w:val="00630C21"/>
    <w:rsid w:val="00642444"/>
    <w:rsid w:val="00645DBF"/>
    <w:rsid w:val="00654876"/>
    <w:rsid w:val="00674D6E"/>
    <w:rsid w:val="006754F9"/>
    <w:rsid w:val="006821E7"/>
    <w:rsid w:val="006849A7"/>
    <w:rsid w:val="006A28F9"/>
    <w:rsid w:val="006B5823"/>
    <w:rsid w:val="006B6455"/>
    <w:rsid w:val="006C4C9E"/>
    <w:rsid w:val="006D2964"/>
    <w:rsid w:val="006E0248"/>
    <w:rsid w:val="006E4F93"/>
    <w:rsid w:val="006E5C58"/>
    <w:rsid w:val="00702F59"/>
    <w:rsid w:val="0071446B"/>
    <w:rsid w:val="00721812"/>
    <w:rsid w:val="0074380A"/>
    <w:rsid w:val="00757C4E"/>
    <w:rsid w:val="00762B99"/>
    <w:rsid w:val="00782701"/>
    <w:rsid w:val="007850FB"/>
    <w:rsid w:val="00785377"/>
    <w:rsid w:val="007C07E5"/>
    <w:rsid w:val="00832F76"/>
    <w:rsid w:val="008927BA"/>
    <w:rsid w:val="008961E3"/>
    <w:rsid w:val="008A36A2"/>
    <w:rsid w:val="008B7F83"/>
    <w:rsid w:val="008C7E75"/>
    <w:rsid w:val="008D22CA"/>
    <w:rsid w:val="008F1452"/>
    <w:rsid w:val="008F2B9C"/>
    <w:rsid w:val="0091547F"/>
    <w:rsid w:val="00920817"/>
    <w:rsid w:val="0092708D"/>
    <w:rsid w:val="009378BF"/>
    <w:rsid w:val="00942690"/>
    <w:rsid w:val="0095792D"/>
    <w:rsid w:val="00996CBC"/>
    <w:rsid w:val="009B0E89"/>
    <w:rsid w:val="009B18AF"/>
    <w:rsid w:val="009C1C8D"/>
    <w:rsid w:val="00A0146E"/>
    <w:rsid w:val="00A60369"/>
    <w:rsid w:val="00A60B84"/>
    <w:rsid w:val="00A642BD"/>
    <w:rsid w:val="00A72945"/>
    <w:rsid w:val="00A7408A"/>
    <w:rsid w:val="00A830B4"/>
    <w:rsid w:val="00A940A1"/>
    <w:rsid w:val="00A96957"/>
    <w:rsid w:val="00A97A45"/>
    <w:rsid w:val="00AB2807"/>
    <w:rsid w:val="00AB6D51"/>
    <w:rsid w:val="00AC6688"/>
    <w:rsid w:val="00AC7594"/>
    <w:rsid w:val="00AD2205"/>
    <w:rsid w:val="00AD5EF3"/>
    <w:rsid w:val="00AF28A3"/>
    <w:rsid w:val="00AF65CF"/>
    <w:rsid w:val="00B012A5"/>
    <w:rsid w:val="00B20902"/>
    <w:rsid w:val="00B37C34"/>
    <w:rsid w:val="00B96192"/>
    <w:rsid w:val="00BA23B7"/>
    <w:rsid w:val="00BA46EA"/>
    <w:rsid w:val="00BA7128"/>
    <w:rsid w:val="00BB6476"/>
    <w:rsid w:val="00BC33F5"/>
    <w:rsid w:val="00BD2BFA"/>
    <w:rsid w:val="00BE6051"/>
    <w:rsid w:val="00C20E14"/>
    <w:rsid w:val="00C27F31"/>
    <w:rsid w:val="00C30370"/>
    <w:rsid w:val="00C3406E"/>
    <w:rsid w:val="00C72B71"/>
    <w:rsid w:val="00C83B9F"/>
    <w:rsid w:val="00C87AB9"/>
    <w:rsid w:val="00CC6320"/>
    <w:rsid w:val="00CD5364"/>
    <w:rsid w:val="00D218CC"/>
    <w:rsid w:val="00D23DC9"/>
    <w:rsid w:val="00D25B44"/>
    <w:rsid w:val="00D27B95"/>
    <w:rsid w:val="00D40353"/>
    <w:rsid w:val="00D51D87"/>
    <w:rsid w:val="00DA07AA"/>
    <w:rsid w:val="00DB746D"/>
    <w:rsid w:val="00DC0D9F"/>
    <w:rsid w:val="00DC5C0B"/>
    <w:rsid w:val="00DD51AA"/>
    <w:rsid w:val="00DD6ACA"/>
    <w:rsid w:val="00DD7EC4"/>
    <w:rsid w:val="00DE17A2"/>
    <w:rsid w:val="00DE57FF"/>
    <w:rsid w:val="00E06965"/>
    <w:rsid w:val="00E358DA"/>
    <w:rsid w:val="00E74BC4"/>
    <w:rsid w:val="00E77527"/>
    <w:rsid w:val="00E84389"/>
    <w:rsid w:val="00ED0937"/>
    <w:rsid w:val="00ED0C5D"/>
    <w:rsid w:val="00ED6C76"/>
    <w:rsid w:val="00EE02D9"/>
    <w:rsid w:val="00EE3C0B"/>
    <w:rsid w:val="00F07D2C"/>
    <w:rsid w:val="00F11087"/>
    <w:rsid w:val="00F15E6A"/>
    <w:rsid w:val="00F35434"/>
    <w:rsid w:val="00F37C15"/>
    <w:rsid w:val="00F5585A"/>
    <w:rsid w:val="00F64C4B"/>
    <w:rsid w:val="00F80D01"/>
    <w:rsid w:val="00FB32FF"/>
    <w:rsid w:val="00FC3CBB"/>
    <w:rsid w:val="00FE725A"/>
    <w:rsid w:val="00FF2E84"/>
    <w:rsid w:val="00FF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72E0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B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C27F31"/>
    <w:pPr>
      <w:ind w:left="720"/>
    </w:pPr>
  </w:style>
  <w:style w:type="character" w:styleId="Hyperlink">
    <w:name w:val="Hyperlink"/>
    <w:uiPriority w:val="99"/>
    <w:rsid w:val="00D40353"/>
    <w:rPr>
      <w:color w:val="0000FF"/>
      <w:u w:val="single"/>
    </w:rPr>
  </w:style>
  <w:style w:type="character" w:styleId="FollowedHyperlink">
    <w:name w:val="FollowedHyperlink"/>
    <w:uiPriority w:val="99"/>
    <w:rsid w:val="00CD5364"/>
    <w:rPr>
      <w:color w:val="800080"/>
      <w:u w:val="single"/>
    </w:rPr>
  </w:style>
  <w:style w:type="paragraph" w:styleId="ListParagraph">
    <w:name w:val="List Paragraph"/>
    <w:basedOn w:val="Normal"/>
    <w:uiPriority w:val="34"/>
    <w:qFormat/>
    <w:rsid w:val="0042514F"/>
    <w:pPr>
      <w:ind w:left="720"/>
      <w:contextualSpacing/>
    </w:pPr>
  </w:style>
  <w:style w:type="table" w:styleId="TableGrid">
    <w:name w:val="Table Grid"/>
    <w:basedOn w:val="TableNormal"/>
    <w:locked/>
    <w:rsid w:val="006754F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6F4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D6F4A"/>
    <w:rPr>
      <w:rFonts w:ascii="Lucida Grande" w:hAnsi="Lucida Grande" w:cs="Calibri"/>
      <w:sz w:val="18"/>
      <w:szCs w:val="18"/>
    </w:rPr>
  </w:style>
  <w:style w:type="paragraph" w:customStyle="1" w:styleId="Default">
    <w:name w:val="Default"/>
    <w:rsid w:val="00064B12"/>
    <w:pPr>
      <w:widowControl w:val="0"/>
      <w:autoSpaceDE w:val="0"/>
      <w:autoSpaceDN w:val="0"/>
      <w:adjustRightInd w:val="0"/>
    </w:pPr>
    <w:rPr>
      <w:rFonts w:ascii="Arial" w:eastAsiaTheme="minorEastAsia" w:hAnsi="Arial" w:cs="Arial"/>
      <w:color w:val="000000"/>
      <w:sz w:val="24"/>
      <w:szCs w:val="24"/>
    </w:rPr>
  </w:style>
  <w:style w:type="paragraph" w:styleId="Header">
    <w:name w:val="header"/>
    <w:basedOn w:val="Normal"/>
    <w:link w:val="HeaderChar"/>
    <w:uiPriority w:val="99"/>
    <w:unhideWhenUsed/>
    <w:rsid w:val="006849A7"/>
    <w:pPr>
      <w:tabs>
        <w:tab w:val="center" w:pos="4320"/>
        <w:tab w:val="right" w:pos="8640"/>
      </w:tabs>
      <w:spacing w:after="0" w:line="240" w:lineRule="auto"/>
    </w:pPr>
  </w:style>
  <w:style w:type="character" w:customStyle="1" w:styleId="HeaderChar">
    <w:name w:val="Header Char"/>
    <w:basedOn w:val="DefaultParagraphFont"/>
    <w:link w:val="Header"/>
    <w:uiPriority w:val="99"/>
    <w:rsid w:val="006849A7"/>
    <w:rPr>
      <w:rFonts w:cs="Calibri"/>
      <w:sz w:val="22"/>
      <w:szCs w:val="22"/>
    </w:rPr>
  </w:style>
  <w:style w:type="paragraph" w:styleId="Footer">
    <w:name w:val="footer"/>
    <w:basedOn w:val="Normal"/>
    <w:link w:val="FooterChar"/>
    <w:uiPriority w:val="99"/>
    <w:unhideWhenUsed/>
    <w:rsid w:val="006849A7"/>
    <w:pPr>
      <w:tabs>
        <w:tab w:val="center" w:pos="4320"/>
        <w:tab w:val="right" w:pos="8640"/>
      </w:tabs>
      <w:spacing w:after="0" w:line="240" w:lineRule="auto"/>
    </w:pPr>
  </w:style>
  <w:style w:type="character" w:customStyle="1" w:styleId="FooterChar">
    <w:name w:val="Footer Char"/>
    <w:basedOn w:val="DefaultParagraphFont"/>
    <w:link w:val="Footer"/>
    <w:uiPriority w:val="99"/>
    <w:rsid w:val="006849A7"/>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5400">
      <w:bodyDiv w:val="1"/>
      <w:marLeft w:val="0"/>
      <w:marRight w:val="0"/>
      <w:marTop w:val="0"/>
      <w:marBottom w:val="0"/>
      <w:divBdr>
        <w:top w:val="none" w:sz="0" w:space="0" w:color="auto"/>
        <w:left w:val="none" w:sz="0" w:space="0" w:color="auto"/>
        <w:bottom w:val="none" w:sz="0" w:space="0" w:color="auto"/>
        <w:right w:val="none" w:sz="0" w:space="0" w:color="auto"/>
      </w:divBdr>
    </w:div>
    <w:div w:id="357120727">
      <w:bodyDiv w:val="1"/>
      <w:marLeft w:val="0"/>
      <w:marRight w:val="0"/>
      <w:marTop w:val="0"/>
      <w:marBottom w:val="0"/>
      <w:divBdr>
        <w:top w:val="none" w:sz="0" w:space="0" w:color="auto"/>
        <w:left w:val="none" w:sz="0" w:space="0" w:color="auto"/>
        <w:bottom w:val="none" w:sz="0" w:space="0" w:color="auto"/>
        <w:right w:val="none" w:sz="0" w:space="0" w:color="auto"/>
      </w:divBdr>
    </w:div>
    <w:div w:id="600528150">
      <w:bodyDiv w:val="1"/>
      <w:marLeft w:val="0"/>
      <w:marRight w:val="0"/>
      <w:marTop w:val="0"/>
      <w:marBottom w:val="0"/>
      <w:divBdr>
        <w:top w:val="none" w:sz="0" w:space="0" w:color="auto"/>
        <w:left w:val="none" w:sz="0" w:space="0" w:color="auto"/>
        <w:bottom w:val="none" w:sz="0" w:space="0" w:color="auto"/>
        <w:right w:val="none" w:sz="0" w:space="0" w:color="auto"/>
      </w:divBdr>
    </w:div>
    <w:div w:id="612977338">
      <w:bodyDiv w:val="1"/>
      <w:marLeft w:val="0"/>
      <w:marRight w:val="0"/>
      <w:marTop w:val="0"/>
      <w:marBottom w:val="0"/>
      <w:divBdr>
        <w:top w:val="none" w:sz="0" w:space="0" w:color="auto"/>
        <w:left w:val="none" w:sz="0" w:space="0" w:color="auto"/>
        <w:bottom w:val="none" w:sz="0" w:space="0" w:color="auto"/>
        <w:right w:val="none" w:sz="0" w:space="0" w:color="auto"/>
      </w:divBdr>
    </w:div>
    <w:div w:id="842361068">
      <w:bodyDiv w:val="1"/>
      <w:marLeft w:val="0"/>
      <w:marRight w:val="0"/>
      <w:marTop w:val="0"/>
      <w:marBottom w:val="0"/>
      <w:divBdr>
        <w:top w:val="none" w:sz="0" w:space="0" w:color="auto"/>
        <w:left w:val="none" w:sz="0" w:space="0" w:color="auto"/>
        <w:bottom w:val="none" w:sz="0" w:space="0" w:color="auto"/>
        <w:right w:val="none" w:sz="0" w:space="0" w:color="auto"/>
      </w:divBdr>
    </w:div>
    <w:div w:id="891041595">
      <w:bodyDiv w:val="1"/>
      <w:marLeft w:val="0"/>
      <w:marRight w:val="0"/>
      <w:marTop w:val="0"/>
      <w:marBottom w:val="0"/>
      <w:divBdr>
        <w:top w:val="none" w:sz="0" w:space="0" w:color="auto"/>
        <w:left w:val="none" w:sz="0" w:space="0" w:color="auto"/>
        <w:bottom w:val="none" w:sz="0" w:space="0" w:color="auto"/>
        <w:right w:val="none" w:sz="0" w:space="0" w:color="auto"/>
      </w:divBdr>
    </w:div>
    <w:div w:id="902836727">
      <w:bodyDiv w:val="1"/>
      <w:marLeft w:val="0"/>
      <w:marRight w:val="0"/>
      <w:marTop w:val="0"/>
      <w:marBottom w:val="0"/>
      <w:divBdr>
        <w:top w:val="none" w:sz="0" w:space="0" w:color="auto"/>
        <w:left w:val="none" w:sz="0" w:space="0" w:color="auto"/>
        <w:bottom w:val="none" w:sz="0" w:space="0" w:color="auto"/>
        <w:right w:val="none" w:sz="0" w:space="0" w:color="auto"/>
      </w:divBdr>
    </w:div>
    <w:div w:id="1091782157">
      <w:bodyDiv w:val="1"/>
      <w:marLeft w:val="0"/>
      <w:marRight w:val="0"/>
      <w:marTop w:val="0"/>
      <w:marBottom w:val="0"/>
      <w:divBdr>
        <w:top w:val="none" w:sz="0" w:space="0" w:color="auto"/>
        <w:left w:val="none" w:sz="0" w:space="0" w:color="auto"/>
        <w:bottom w:val="none" w:sz="0" w:space="0" w:color="auto"/>
        <w:right w:val="none" w:sz="0" w:space="0" w:color="auto"/>
      </w:divBdr>
    </w:div>
    <w:div w:id="1094010479">
      <w:bodyDiv w:val="1"/>
      <w:marLeft w:val="0"/>
      <w:marRight w:val="0"/>
      <w:marTop w:val="0"/>
      <w:marBottom w:val="0"/>
      <w:divBdr>
        <w:top w:val="none" w:sz="0" w:space="0" w:color="auto"/>
        <w:left w:val="none" w:sz="0" w:space="0" w:color="auto"/>
        <w:bottom w:val="none" w:sz="0" w:space="0" w:color="auto"/>
        <w:right w:val="none" w:sz="0" w:space="0" w:color="auto"/>
      </w:divBdr>
    </w:div>
    <w:div w:id="1123579434">
      <w:bodyDiv w:val="1"/>
      <w:marLeft w:val="0"/>
      <w:marRight w:val="0"/>
      <w:marTop w:val="0"/>
      <w:marBottom w:val="0"/>
      <w:divBdr>
        <w:top w:val="none" w:sz="0" w:space="0" w:color="auto"/>
        <w:left w:val="none" w:sz="0" w:space="0" w:color="auto"/>
        <w:bottom w:val="none" w:sz="0" w:space="0" w:color="auto"/>
        <w:right w:val="none" w:sz="0" w:space="0" w:color="auto"/>
      </w:divBdr>
    </w:div>
    <w:div w:id="1258440112">
      <w:bodyDiv w:val="1"/>
      <w:marLeft w:val="0"/>
      <w:marRight w:val="0"/>
      <w:marTop w:val="0"/>
      <w:marBottom w:val="0"/>
      <w:divBdr>
        <w:top w:val="none" w:sz="0" w:space="0" w:color="auto"/>
        <w:left w:val="none" w:sz="0" w:space="0" w:color="auto"/>
        <w:bottom w:val="none" w:sz="0" w:space="0" w:color="auto"/>
        <w:right w:val="none" w:sz="0" w:space="0" w:color="auto"/>
      </w:divBdr>
    </w:div>
    <w:div w:id="1286960445">
      <w:bodyDiv w:val="1"/>
      <w:marLeft w:val="0"/>
      <w:marRight w:val="0"/>
      <w:marTop w:val="0"/>
      <w:marBottom w:val="0"/>
      <w:divBdr>
        <w:top w:val="none" w:sz="0" w:space="0" w:color="auto"/>
        <w:left w:val="none" w:sz="0" w:space="0" w:color="auto"/>
        <w:bottom w:val="none" w:sz="0" w:space="0" w:color="auto"/>
        <w:right w:val="none" w:sz="0" w:space="0" w:color="auto"/>
      </w:divBdr>
    </w:div>
    <w:div w:id="1378507060">
      <w:bodyDiv w:val="1"/>
      <w:marLeft w:val="0"/>
      <w:marRight w:val="0"/>
      <w:marTop w:val="0"/>
      <w:marBottom w:val="0"/>
      <w:divBdr>
        <w:top w:val="none" w:sz="0" w:space="0" w:color="auto"/>
        <w:left w:val="none" w:sz="0" w:space="0" w:color="auto"/>
        <w:bottom w:val="none" w:sz="0" w:space="0" w:color="auto"/>
        <w:right w:val="none" w:sz="0" w:space="0" w:color="auto"/>
      </w:divBdr>
    </w:div>
    <w:div w:id="1522620585">
      <w:bodyDiv w:val="1"/>
      <w:marLeft w:val="0"/>
      <w:marRight w:val="0"/>
      <w:marTop w:val="0"/>
      <w:marBottom w:val="0"/>
      <w:divBdr>
        <w:top w:val="none" w:sz="0" w:space="0" w:color="auto"/>
        <w:left w:val="none" w:sz="0" w:space="0" w:color="auto"/>
        <w:bottom w:val="none" w:sz="0" w:space="0" w:color="auto"/>
        <w:right w:val="none" w:sz="0" w:space="0" w:color="auto"/>
      </w:divBdr>
    </w:div>
    <w:div w:id="1618443856">
      <w:bodyDiv w:val="1"/>
      <w:marLeft w:val="0"/>
      <w:marRight w:val="0"/>
      <w:marTop w:val="0"/>
      <w:marBottom w:val="0"/>
      <w:divBdr>
        <w:top w:val="none" w:sz="0" w:space="0" w:color="auto"/>
        <w:left w:val="none" w:sz="0" w:space="0" w:color="auto"/>
        <w:bottom w:val="none" w:sz="0" w:space="0" w:color="auto"/>
        <w:right w:val="none" w:sz="0" w:space="0" w:color="auto"/>
      </w:divBdr>
    </w:div>
    <w:div w:id="1626081251">
      <w:bodyDiv w:val="1"/>
      <w:marLeft w:val="0"/>
      <w:marRight w:val="0"/>
      <w:marTop w:val="0"/>
      <w:marBottom w:val="0"/>
      <w:divBdr>
        <w:top w:val="none" w:sz="0" w:space="0" w:color="auto"/>
        <w:left w:val="none" w:sz="0" w:space="0" w:color="auto"/>
        <w:bottom w:val="none" w:sz="0" w:space="0" w:color="auto"/>
        <w:right w:val="none" w:sz="0" w:space="0" w:color="auto"/>
      </w:divBdr>
    </w:div>
    <w:div w:id="1665821318">
      <w:bodyDiv w:val="1"/>
      <w:marLeft w:val="0"/>
      <w:marRight w:val="0"/>
      <w:marTop w:val="0"/>
      <w:marBottom w:val="0"/>
      <w:divBdr>
        <w:top w:val="none" w:sz="0" w:space="0" w:color="auto"/>
        <w:left w:val="none" w:sz="0" w:space="0" w:color="auto"/>
        <w:bottom w:val="none" w:sz="0" w:space="0" w:color="auto"/>
        <w:right w:val="none" w:sz="0" w:space="0" w:color="auto"/>
      </w:divBdr>
    </w:div>
    <w:div w:id="1749888865">
      <w:bodyDiv w:val="1"/>
      <w:marLeft w:val="0"/>
      <w:marRight w:val="0"/>
      <w:marTop w:val="0"/>
      <w:marBottom w:val="0"/>
      <w:divBdr>
        <w:top w:val="none" w:sz="0" w:space="0" w:color="auto"/>
        <w:left w:val="none" w:sz="0" w:space="0" w:color="auto"/>
        <w:bottom w:val="none" w:sz="0" w:space="0" w:color="auto"/>
        <w:right w:val="none" w:sz="0" w:space="0" w:color="auto"/>
      </w:divBdr>
    </w:div>
    <w:div w:id="2007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69241-464B-524A-9057-543C207B0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537</Words>
  <Characters>3065</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 MCPS user</dc:creator>
  <cp:lastModifiedBy>Heather Davis Schmidt</cp:lastModifiedBy>
  <cp:revision>4</cp:revision>
  <cp:lastPrinted>2011-08-01T15:24:00Z</cp:lastPrinted>
  <dcterms:created xsi:type="dcterms:W3CDTF">2013-09-25T22:55:00Z</dcterms:created>
  <dcterms:modified xsi:type="dcterms:W3CDTF">2013-09-25T23:05:00Z</dcterms:modified>
</cp:coreProperties>
</file>